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Layout w:type="fixed"/>
        <w:tblLook w:val="06A0" w:firstRow="1" w:lastRow="0" w:firstColumn="1" w:lastColumn="0" w:noHBand="1" w:noVBand="1"/>
      </w:tblPr>
      <w:tblGrid>
        <w:gridCol w:w="870"/>
        <w:gridCol w:w="9930"/>
      </w:tblGrid>
      <w:tr w:rsidR="00006367" w:rsidRPr="00006367" w:rsidTr="00DE3067">
        <w:trPr>
          <w:trHeight w:val="300"/>
        </w:trPr>
        <w:tc>
          <w:tcPr>
            <w:tcW w:w="10800" w:type="dxa"/>
            <w:gridSpan w:val="2"/>
          </w:tcPr>
          <w:p w:rsidR="00006367" w:rsidRPr="00006367" w:rsidRDefault="00006367" w:rsidP="00006367">
            <w:pPr>
              <w:spacing w:after="200" w:line="276" w:lineRule="auto"/>
              <w:rPr>
                <w:rFonts w:ascii="Arial" w:eastAsia="Arial" w:hAnsi="Arial" w:cs="Arial"/>
                <w:b/>
                <w:bCs/>
                <w:sz w:val="24"/>
                <w:szCs w:val="24"/>
              </w:rPr>
            </w:pPr>
            <w:bookmarkStart w:id="0" w:name="_GoBack"/>
            <w:bookmarkEnd w:id="0"/>
            <w:r w:rsidRPr="00006367">
              <w:rPr>
                <w:rFonts w:ascii="Arial" w:eastAsia="Arial" w:hAnsi="Arial" w:cs="Arial"/>
                <w:b/>
                <w:bCs/>
                <w:sz w:val="24"/>
                <w:szCs w:val="24"/>
              </w:rPr>
              <w:t>APPENDICES</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A</w:t>
            </w:r>
          </w:p>
        </w:tc>
        <w:tc>
          <w:tcPr>
            <w:tcW w:w="993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Definitions of Abuse and Other Harmful Behaviour</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B</w:t>
            </w:r>
          </w:p>
        </w:tc>
        <w:tc>
          <w:tcPr>
            <w:tcW w:w="993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LA and NCASP contacts</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C</w:t>
            </w:r>
          </w:p>
        </w:tc>
        <w:tc>
          <w:tcPr>
            <w:tcW w:w="993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School Paperwork for Recording &amp; Reporting Concerns</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D</w:t>
            </w:r>
          </w:p>
        </w:tc>
        <w:tc>
          <w:tcPr>
            <w:tcW w:w="993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Raising Safeguarding Concerns about a Child – this is the generic flowchart and schools may choose not to include this, having outlined their own procedures in Appendix C</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E</w:t>
            </w:r>
          </w:p>
        </w:tc>
        <w:tc>
          <w:tcPr>
            <w:tcW w:w="993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Dealing with Sexual Violence and Sexual Harassment</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F</w:t>
            </w:r>
          </w:p>
        </w:tc>
        <w:tc>
          <w:tcPr>
            <w:tcW w:w="9930" w:type="dxa"/>
          </w:tcPr>
          <w:p w:rsidR="00006367" w:rsidRPr="00006367" w:rsidRDefault="00006367" w:rsidP="00006367">
            <w:pPr>
              <w:spacing w:after="200" w:line="276" w:lineRule="auto"/>
              <w:rPr>
                <w:rFonts w:ascii="Arial" w:eastAsia="Arial" w:hAnsi="Arial" w:cs="Arial"/>
                <w:b/>
                <w:bCs/>
                <w:sz w:val="24"/>
                <w:szCs w:val="24"/>
              </w:rPr>
            </w:pPr>
            <w:r w:rsidRPr="00006367">
              <w:rPr>
                <w:rFonts w:ascii="Arial" w:eastAsia="Arial" w:hAnsi="Arial" w:cs="Arial"/>
                <w:b/>
                <w:bCs/>
                <w:sz w:val="24"/>
                <w:szCs w:val="24"/>
              </w:rPr>
              <w:t>Standards for Effective Child Protection Practice in Schools</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G</w:t>
            </w:r>
          </w:p>
        </w:tc>
        <w:tc>
          <w:tcPr>
            <w:tcW w:w="993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Frequently asked questions</w:t>
            </w: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H</w:t>
            </w:r>
          </w:p>
        </w:tc>
        <w:tc>
          <w:tcPr>
            <w:tcW w:w="9930" w:type="dxa"/>
          </w:tcPr>
          <w:p w:rsidR="00006367" w:rsidRPr="00006367" w:rsidRDefault="00006367" w:rsidP="00006367">
            <w:pPr>
              <w:keepNext/>
              <w:keepLines/>
              <w:spacing w:before="240"/>
              <w:outlineLvl w:val="0"/>
              <w:rPr>
                <w:rFonts w:ascii="Arial" w:eastAsia="Arial" w:hAnsi="Arial" w:cs="Arial"/>
                <w:sz w:val="24"/>
                <w:szCs w:val="24"/>
              </w:rPr>
            </w:pPr>
            <w:r w:rsidRPr="00006367">
              <w:rPr>
                <w:rFonts w:ascii="Arial" w:eastAsia="Arial" w:hAnsi="Arial" w:cs="Arial"/>
                <w:b/>
                <w:bCs/>
                <w:sz w:val="24"/>
                <w:szCs w:val="24"/>
              </w:rPr>
              <w:t>E-Safety: Children Exposed to Abuse through the Digital Media</w:t>
            </w:r>
          </w:p>
          <w:p w:rsidR="00006367" w:rsidRPr="00006367" w:rsidRDefault="00006367" w:rsidP="00006367">
            <w:pPr>
              <w:rPr>
                <w:rFonts w:ascii="Arial" w:eastAsia="Arial" w:hAnsi="Arial" w:cs="Arial"/>
                <w:b/>
                <w:bCs/>
                <w:sz w:val="24"/>
                <w:szCs w:val="24"/>
              </w:rPr>
            </w:pPr>
          </w:p>
        </w:tc>
      </w:tr>
      <w:tr w:rsidR="00006367" w:rsidRPr="00006367" w:rsidTr="00DE3067">
        <w:trPr>
          <w:trHeight w:val="300"/>
        </w:trPr>
        <w:tc>
          <w:tcPr>
            <w:tcW w:w="870" w:type="dxa"/>
          </w:tcPr>
          <w:p w:rsidR="00006367" w:rsidRPr="00006367" w:rsidRDefault="00006367" w:rsidP="00006367">
            <w:pPr>
              <w:rPr>
                <w:rFonts w:ascii="Arial" w:eastAsia="Arial" w:hAnsi="Arial" w:cs="Arial"/>
                <w:b/>
                <w:bCs/>
                <w:sz w:val="24"/>
                <w:szCs w:val="24"/>
              </w:rPr>
            </w:pPr>
            <w:r w:rsidRPr="00006367">
              <w:rPr>
                <w:rFonts w:ascii="Arial" w:eastAsia="Arial" w:hAnsi="Arial" w:cs="Arial"/>
                <w:b/>
                <w:bCs/>
                <w:sz w:val="24"/>
                <w:szCs w:val="24"/>
              </w:rPr>
              <w:t>I</w:t>
            </w:r>
          </w:p>
        </w:tc>
        <w:tc>
          <w:tcPr>
            <w:tcW w:w="9930" w:type="dxa"/>
          </w:tcPr>
          <w:p w:rsidR="00006367" w:rsidRPr="00006367" w:rsidRDefault="00006367" w:rsidP="00006367">
            <w:pPr>
              <w:spacing w:after="200" w:line="276" w:lineRule="auto"/>
              <w:rPr>
                <w:rFonts w:ascii="Arial" w:eastAsia="Arial" w:hAnsi="Arial" w:cs="Arial"/>
                <w:b/>
                <w:bCs/>
                <w:sz w:val="24"/>
                <w:szCs w:val="24"/>
              </w:rPr>
            </w:pPr>
            <w:r w:rsidRPr="00006367">
              <w:rPr>
                <w:rFonts w:ascii="Arial" w:eastAsia="Arial" w:hAnsi="Arial" w:cs="Arial"/>
                <w:b/>
                <w:bCs/>
                <w:sz w:val="24"/>
                <w:szCs w:val="24"/>
              </w:rPr>
              <w:t>Dealing with Allegations Against People Who Work with Children</w:t>
            </w:r>
          </w:p>
          <w:p w:rsidR="00006367" w:rsidRPr="00006367" w:rsidRDefault="00006367" w:rsidP="00006367">
            <w:pPr>
              <w:rPr>
                <w:rFonts w:ascii="Arial" w:eastAsia="Arial" w:hAnsi="Arial" w:cs="Arial"/>
                <w:b/>
                <w:bCs/>
                <w:sz w:val="24"/>
                <w:szCs w:val="24"/>
              </w:rPr>
            </w:pPr>
          </w:p>
        </w:tc>
      </w:tr>
    </w:tbl>
    <w:p w:rsidR="00006367" w:rsidRPr="00006367" w:rsidRDefault="00006367" w:rsidP="00006367">
      <w:pPr>
        <w:tabs>
          <w:tab w:val="left" w:pos="-720"/>
        </w:tabs>
        <w:spacing w:after="200" w:line="276" w:lineRule="auto"/>
        <w:rPr>
          <w:rFonts w:ascii="Arial" w:eastAsia="Arial" w:hAnsi="Arial" w:cs="Arial"/>
          <w:b/>
          <w:color w:val="000000"/>
          <w:sz w:val="24"/>
          <w:lang w:eastAsia="en-GB"/>
        </w:rPr>
      </w:pPr>
    </w:p>
    <w:p w:rsidR="00006367" w:rsidRPr="00006367" w:rsidRDefault="00006367" w:rsidP="00006367">
      <w:pPr>
        <w:spacing w:after="200" w:line="276" w:lineRule="auto"/>
        <w:rPr>
          <w:rFonts w:eastAsiaTheme="minorEastAsia"/>
          <w:lang w:eastAsia="en-GB"/>
        </w:rPr>
      </w:pPr>
    </w:p>
    <w:p w:rsidR="00006367" w:rsidRPr="00006367" w:rsidRDefault="00006367" w:rsidP="00006367">
      <w:pPr>
        <w:spacing w:after="200" w:line="276" w:lineRule="auto"/>
        <w:rPr>
          <w:rFonts w:ascii="Arial" w:eastAsia="Arial" w:hAnsi="Arial" w:cs="Arial"/>
          <w:b/>
          <w:bCs/>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lastRenderedPageBreak/>
        <w:t>APPENDIX A: Definitions of Abuse and Other Harmful Behaviour</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Four categories of abuse</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Physical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 xml:space="preserve">Emotional abuse </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Emotional abuse is the persistent emotional maltreatment of a child such as to cause severe and persistent adverse effects on the child’s emotional development. It may involve conveying to a child that they are worthless or unloved, inadequate, or valued only as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006367" w:rsidRPr="00006367" w:rsidRDefault="00006367" w:rsidP="00006367">
      <w:pPr>
        <w:spacing w:after="200" w:line="276" w:lineRule="auto"/>
        <w:rPr>
          <w:rFonts w:ascii="Arial" w:eastAsiaTheme="minorEastAsia" w:hAnsi="Arial" w:cs="Arial"/>
          <w:b/>
          <w:color w:val="000000"/>
          <w:sz w:val="24"/>
          <w:szCs w:val="24"/>
          <w:lang w:eastAsia="en-GB"/>
        </w:rPr>
      </w:pPr>
      <w:r w:rsidRPr="00006367">
        <w:rPr>
          <w:rFonts w:ascii="Arial" w:eastAsiaTheme="minorEastAsia" w:hAnsi="Arial" w:cs="Arial"/>
          <w:b/>
          <w:color w:val="000000"/>
          <w:sz w:val="24"/>
          <w:szCs w:val="24"/>
          <w:lang w:eastAsia="en-GB"/>
        </w:rPr>
        <w:t xml:space="preserve">Sexual abuse </w:t>
      </w:r>
    </w:p>
    <w:p w:rsidR="00006367" w:rsidRPr="00006367" w:rsidRDefault="00006367" w:rsidP="00006367">
      <w:pPr>
        <w:spacing w:after="200" w:line="276" w:lineRule="auto"/>
        <w:rPr>
          <w:rFonts w:ascii="Arial" w:eastAsia="Arial" w:hAnsi="Arial" w:cs="Arial"/>
          <w:sz w:val="24"/>
          <w:szCs w:val="24"/>
          <w:lang w:eastAsia="en-GB"/>
        </w:rPr>
      </w:pPr>
      <w:r w:rsidRPr="00006367">
        <w:rPr>
          <w:rFonts w:ascii="Arial" w:eastAsiaTheme="minorEastAsia" w:hAnsi="Arial" w:cs="Arial"/>
          <w:color w:val="000000"/>
          <w:sz w:val="24"/>
          <w:szCs w:val="24"/>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 xml:space="preserve">Neglect </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provide adequate food, clothing, and shelter (including exclusion from home or abandonment);</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protect a child from physical and emotional harm or danger;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ensure adequate supervision (including the use of inadequate caregivers); or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ensure access to appropriate medical care or treatment. It may also include neglect of, or unresponsiveness to, a child’s basic emotional needs.</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Indicators of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It is the responsibility of staff to report their concerns. It is not their responsibility to investigate or decide whether a child has been abused.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A child who is being abused, neglected, or exploited may: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have bruises, bleeding, burns, fractures, or other injuries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show signs of pain or discomfort</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keep arms and legs covered, even in warm weather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 concerned about changing for PE or swimming</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look unkempt and uncared for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change their eating habits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have difficulty in making or sustaining friendships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appear fearful</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 reckless with regard to their own or other’s safety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self-harm</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frequently miss school, arrive late, or leave the school for part of the day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show signs of not wanting to go home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display a change in behaviour – from quiet to aggressive, or happy-go-lucky to withdrawn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challenge authority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become disinterested in their schoolwork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 constantly tired or preoccupied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 wary of physical contact</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 involved in, or particularly knowledgeable about drugs or alcohol</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display sexual knowledge or behaviour beyond that normally expected for their age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acquire gifts such as money or a mobile phone from new ‘friends’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Individual indicators will rarely, in isolation, provide conclusive evidence of abuse. They should be viewed as part of a jigsaw, and each small piece of information will help the DSL to decide how to proceed.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xml:space="preserve">Additional examples of abuse are outlined below, with details provided in Appendix B of </w:t>
      </w:r>
      <w:proofErr w:type="spellStart"/>
      <w:r w:rsidRPr="00006367">
        <w:rPr>
          <w:rFonts w:ascii="Arial" w:eastAsia="Times New Roman" w:hAnsi="Arial" w:cs="Arial"/>
          <w:color w:val="000000"/>
          <w:sz w:val="24"/>
          <w:szCs w:val="24"/>
          <w:lang w:eastAsia="en-GB"/>
        </w:rPr>
        <w:t>KCSiE</w:t>
      </w:r>
      <w:proofErr w:type="spellEnd"/>
      <w:r w:rsidRPr="00006367">
        <w:rPr>
          <w:rFonts w:ascii="Arial" w:eastAsia="Times New Roman" w:hAnsi="Arial" w:cs="Arial"/>
          <w:color w:val="000000"/>
          <w:sz w:val="24"/>
          <w:szCs w:val="24"/>
          <w:lang w:eastAsia="en-GB"/>
        </w:rPr>
        <w:t xml:space="preserve"> (Keeping Children Safe in Education) 2023</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Child Sexual Exploitation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It is very important that staff report their concerns – they do not need ‘absolute proof’ that the child is at risk.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Indicators of child sexual exploitation may include: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Acquisition of money, clothes, mobile phones, etc. without plausible explanation;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Gang-association and/or isolation from peers/social networks;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Exclusion or unexplained absences from school, college, or work;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Leaving home/care without explanation and persistently going missing or returning late;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Excessive receipt of texts/phone calls;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Returning home under the influence of drugs/alcohol;</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Inappropriate sexualised behaviour for age/sexually transmitted infections;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Evidence of/suspicions of physical or sexual assault;</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Relationships with controlling or significantly older individuals or groups;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Multiple callers (unknown adults or peers);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Frequenting areas known for sex work;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Concerning use of the Internet or other social media;</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Increasing secretiveness around behaviours; and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Self-harm or significant changes in emotional well-being.</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Potential vulnerabilities include: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Although the following vulnerabilities increase the risk of child sexual exploitation, it must be remembered that not all children with these indicators will be exploited. Child sexual exploitation can occur without any of these issues.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Having a prior experience of neglect, physical and/or sexual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Lack of a safe/stable home environment, now or in the past (domestic violence or parental substance misuse, mental health issues or criminality, for example);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Recent bereavement or loss;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Social isolation or social difficulties;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Absence of a safe environment to explore sexuality;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Economic vulnerability;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Homelessness or insecure accommodation status;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Connections with other children and young people who are being sexually exploited;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Family members or other connections involved in adult sex work;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Having a physical or learning disability;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Being in care (particularly those in residential care and those with interrupted care histories); and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Sexual identity.</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Child criminal exploitation: county lines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can affect any child or young person (male or female) under the age of 18 years;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can affect any vulnerable adult over the age of 18 years;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can still be exploitation even if the activity appears consensual;</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can involve force and/or enticement-based methods of compliance and is often accompanied by violence or threats of violence;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can be perpetrated by individuals or groups, males or females, and young people or adults; and</w:t>
      </w:r>
    </w:p>
    <w:p w:rsidR="00006367" w:rsidRPr="00006367" w:rsidRDefault="00006367" w:rsidP="00006367">
      <w:pPr>
        <w:spacing w:before="100" w:beforeAutospacing="1" w:after="100" w:afterAutospacing="1" w:line="240" w:lineRule="auto"/>
        <w:rPr>
          <w:rFonts w:ascii="Arial" w:eastAsiaTheme="minorEastAsia" w:hAnsi="Arial" w:cs="Arial"/>
          <w:color w:val="000000"/>
          <w:sz w:val="24"/>
          <w:szCs w:val="24"/>
          <w:lang w:eastAsia="en-GB"/>
        </w:rPr>
      </w:pPr>
      <w:r w:rsidRPr="00006367">
        <w:rPr>
          <w:rFonts w:ascii="Arial" w:eastAsiaTheme="minorEastAsia" w:hAnsi="Arial" w:cs="Arial"/>
          <w:color w:val="000000"/>
          <w:sz w:val="24"/>
          <w:szCs w:val="24"/>
          <w:lang w:eastAsia="en-GB"/>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Domestic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In April 2022, the Domestic Abuse Act 2022 received Royal Assent and introduced a statutory definition for the first time. Definition: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 Domestic Abuse Act 2022 (Part 1) defines domestic abuse as any of the following behaviours, either as a pattern of behaviour, or as a single incident, between two people over the age of 16, who are 'personally connected' to each other: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(a) physical or sexual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(b) violent or threatening behaviour;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(c) controlling or coercive behaviour;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(d) economic abuse (adverse effect of the victim to acquire, use or maintain money or other property; or obtain goods or services); and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(e) psychological, emotional, or other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 definition of Domestic Abuse applies to children if they see or hear, or experience the effects of, the abuse; and they are related to the abusive person.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 definition can be found here: "https://www.legislation.gov.uk/ukpga/2021/17/part/1/enacted"/17/part/1/enacted)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Human Trafficking</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If you think a child is in immediate danger, call the police on 999. If you receive information on a potential trafficker or think a child is a victim of trafficking: https://www.gov.uk/government/publications/modern-slavery-how-to-identify-and-support-victims</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Honour Based Abuse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DSL (Designated Safeguarding Lead). Professionals in all agencies, and</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individuals and groups in relevant communities, need to be alert to the possibility of a child being at risk of HBA, or already having suffered HBA</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 national charity Karma Nirvana provides a range of resources and advice relating to HBA</w:t>
      </w: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Female genital Mutilation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Female genital mutilation refers to procedures that intentionally alter or cause injury to the female genital organs for non-medical reasons. The practice is illegal in the UK.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FGM typically takes place between birth and around 15 years old; however, it is believed that the majority of cases happen between the ages of 5 and 8.</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Risk factors for FGM include: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low level of integration into UK society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mother or a sister who has undergone FGM</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girls who are withdrawn from PSHE (Personal, Social, Health and Education)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 visiting female elder from the country of origin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being taken on a long holiday to the country of origin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talk about a ‘special’ procedure to become a woman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Symptoms of FGM</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Indications that FGM may have already taken place may include: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difficulty walking, sitting, or standing and may even look uncomfortable.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spending longer than normal in the bathroom or toilet due to difficulties urinating.</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spending lengthy periods of time away from a classroom during the day with bladder or menstrual problems.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frequent urinary, menstrual or stomach problems.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prolonged or repeated absences from school or college, especially with noticeable behaviour changes (for example, withdrawal or depression) on the girl’s return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reluctance to undergo normal medical examinations.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confiding in a professional without being explicit about the problem due to embarrassment or fear.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talking about pain or discomfort between her legs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Keeping Children Safe in Education (2023), paragraph 44 says 'whilst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What is often less well-know is what a teacher should do next to make a report.</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Below is a brief summary and must be read in conjunction with the mandatory reporting guidance. (See https://www.gov.uk/government/publications/mandatory-reporting-of-female-genital-mutilation-procedural-information)</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 mandatory reporting procedures say: 'It is recommended that you make a report orally by calling 101, the single non-emergency number.' And 'where there is a risk to life or likelihood of serious immediate harm, professionals should report the case immediately to police, including dialling 999 if appropriate'.</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Forced marriage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Forcing a person into a marriage is a crime in England and Wales. A forced marriage is one entered without the full and free consent of one or both parties and where violence, threats or any other form of coercion is used to cause a person to enter a marriage. Threats can be physical or emotional and psychological. A lack of full and free consent can be where a person does not consent or where they cannot consent (if they have learning disabilities, for example). Nevertheless, some communities use religion and culture to coerce a person into marriage. Schools and colleges can play a key role in safeguarding children from forced marriage. School and college staff can contact the Forced Marriage Unit if they need advice or information: Contact: 020 7008 0151 or email fmu@fco.gov.uk and more information can be accessed using the following link https://www.gov.uk/government/uploads/system/uploads/attachment_data/file/322307/HMG_MULTI_AGENCY_PRACTICE_GUIDELINES_v1_180614_FINAL.pdf</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Recognising Extremism</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Early indicators of radicalisation or extremism may include: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showing sympathy for extremist causes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glorifying violence, especially towards other faiths or cultures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making remarks or comments about being at extremist events or rallies outside school</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evidence of possessing illegal or extremist literature</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advocating messages like illegal organisations or other extremist groups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out of character changes in dress, behaviour, and peer relationships (but there are also very powerful narratives, programmes, and networks that young people can come across online so involvement with groups may not be apparent.)</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secretive behaviour</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online searches or sharing extremist messages or social profiles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intolerance of difference, including faith, culture, gender, race, or sexuality</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graffiti, artwork or writing that displays extremist themes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attempts to impose extremist views or practices on others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verbalising anti-Western or anti-British views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 advocating violence towards others</w:t>
      </w:r>
    </w:p>
    <w:p w:rsidR="00006367" w:rsidRPr="00006367" w:rsidRDefault="00006367" w:rsidP="00006367">
      <w:pPr>
        <w:spacing w:before="100" w:beforeAutospacing="1" w:after="100" w:afterAutospacing="1" w:line="240" w:lineRule="auto"/>
        <w:rPr>
          <w:rFonts w:ascii="Arial" w:eastAsia="Times New Roman" w:hAnsi="Arial" w:cs="Arial"/>
          <w:b/>
          <w:color w:val="000000"/>
          <w:sz w:val="24"/>
          <w:szCs w:val="24"/>
          <w:lang w:eastAsia="en-GB"/>
        </w:rPr>
      </w:pPr>
      <w:r w:rsidRPr="00006367">
        <w:rPr>
          <w:rFonts w:ascii="Arial" w:eastAsia="Times New Roman" w:hAnsi="Arial" w:cs="Arial"/>
          <w:b/>
          <w:color w:val="000000"/>
          <w:sz w:val="24"/>
          <w:szCs w:val="24"/>
          <w:lang w:eastAsia="en-GB"/>
        </w:rPr>
        <w:t>Contextual Safeguarding</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6367" w:rsidRPr="00006367" w:rsidRDefault="00006367" w:rsidP="00006367">
      <w:pPr>
        <w:spacing w:before="100" w:beforeAutospacing="1" w:after="100" w:afterAutospacing="1" w:line="240" w:lineRule="auto"/>
        <w:rPr>
          <w:rFonts w:ascii="Arial" w:eastAsia="Times New Roman" w:hAnsi="Arial" w:cs="Arial"/>
          <w:color w:val="000000"/>
          <w:sz w:val="24"/>
          <w:szCs w:val="24"/>
          <w:lang w:eastAsia="en-GB"/>
        </w:rPr>
      </w:pPr>
      <w:r w:rsidRPr="00006367">
        <w:rPr>
          <w:rFonts w:ascii="Arial" w:eastAsia="Times New Roman" w:hAnsi="Arial" w:cs="Arial"/>
          <w:color w:val="000000"/>
          <w:sz w:val="24"/>
          <w:szCs w:val="24"/>
          <w:lang w:eastAsia="en-GB"/>
        </w:rPr>
        <w:t>For more information check out the Contextual Safeguarding Network https://www.contextualsafeguarding.org.uk/</w:t>
      </w: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rPr>
          <w:rFonts w:ascii="Arial" w:eastAsia="Arial" w:hAnsi="Arial" w:cs="Arial"/>
          <w:sz w:val="24"/>
          <w:szCs w:val="24"/>
          <w:lang w:eastAsia="en-GB"/>
        </w:rPr>
      </w:pPr>
      <w:r w:rsidRPr="00006367">
        <w:rPr>
          <w:rFonts w:ascii="Arial" w:eastAsia="Arial" w:hAnsi="Arial" w:cs="Arial"/>
          <w:sz w:val="24"/>
          <w:szCs w:val="24"/>
          <w:lang w:eastAsia="en-GB"/>
        </w:rPr>
        <w:br w:type="page"/>
      </w:r>
    </w:p>
    <w:p w:rsidR="00006367" w:rsidRPr="00006367" w:rsidRDefault="00006367" w:rsidP="00006367">
      <w:pPr>
        <w:spacing w:after="200" w:line="276" w:lineRule="auto"/>
        <w:rPr>
          <w:rFonts w:ascii="Arial" w:eastAsia="Arial" w:hAnsi="Arial" w:cs="Arial"/>
          <w:b/>
          <w:sz w:val="24"/>
          <w:szCs w:val="24"/>
          <w:lang w:eastAsia="en-GB"/>
        </w:rPr>
      </w:pPr>
      <w:r w:rsidRPr="00006367">
        <w:rPr>
          <w:rFonts w:ascii="Arial" w:eastAsia="Arial" w:hAnsi="Arial" w:cs="Arial"/>
          <w:b/>
          <w:sz w:val="24"/>
          <w:szCs w:val="24"/>
          <w:lang w:eastAsia="en-GB"/>
        </w:rPr>
        <w:t xml:space="preserve">Appendix B:  </w:t>
      </w:r>
      <w:r w:rsidRPr="00006367">
        <w:rPr>
          <w:rFonts w:eastAsiaTheme="minorEastAsia"/>
          <w:color w:val="000000"/>
          <w:sz w:val="27"/>
          <w:szCs w:val="27"/>
          <w:lang w:eastAsia="en-GB"/>
        </w:rPr>
        <w:t>Local Authority &amp; NCASP (Northumberland Children and Adults Safeguarding Partnership) contacts</w:t>
      </w:r>
    </w:p>
    <w:tbl>
      <w:tblPr>
        <w:tblStyle w:val="TableGrid"/>
        <w:tblW w:w="0" w:type="auto"/>
        <w:tblLook w:val="04A0" w:firstRow="1" w:lastRow="0" w:firstColumn="1" w:lastColumn="0" w:noHBand="0" w:noVBand="1"/>
      </w:tblPr>
      <w:tblGrid>
        <w:gridCol w:w="1576"/>
        <w:gridCol w:w="9214"/>
      </w:tblGrid>
      <w:tr w:rsidR="00006367" w:rsidRPr="00006367" w:rsidTr="00DE3067">
        <w:tc>
          <w:tcPr>
            <w:tcW w:w="10790" w:type="dxa"/>
            <w:gridSpan w:val="2"/>
          </w:tcPr>
          <w:p w:rsidR="00006367" w:rsidRPr="00006367" w:rsidRDefault="00006367" w:rsidP="00006367">
            <w:pPr>
              <w:spacing w:after="200" w:line="276" w:lineRule="auto"/>
              <w:rPr>
                <w:rFonts w:ascii="Arial" w:eastAsia="Arial" w:hAnsi="Arial" w:cs="Arial"/>
                <w:sz w:val="20"/>
                <w:szCs w:val="20"/>
              </w:rPr>
            </w:pPr>
            <w:r w:rsidRPr="00006367">
              <w:rPr>
                <w:rFonts w:ascii="Arial" w:hAnsi="Arial" w:cs="Arial"/>
                <w:color w:val="000000"/>
                <w:sz w:val="20"/>
                <w:szCs w:val="20"/>
              </w:rPr>
              <w:t>APPENDIX B Local Authority &amp; NCASP (Northumberland Children and Adults Safeguarding Partnership) contacts</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For advice on making a referral or to make a referral for Children’s Social Care or Early Help.</w:t>
            </w:r>
          </w:p>
          <w:p w:rsidR="00006367" w:rsidRPr="00006367" w:rsidRDefault="00006367" w:rsidP="00006367">
            <w:pPr>
              <w:spacing w:after="200" w:line="276" w:lineRule="auto"/>
              <w:rPr>
                <w:rFonts w:ascii="Arial" w:eastAsia="Arial" w:hAnsi="Arial" w:cs="Arial"/>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One Call: 01670 536400 Please note you may call to raise/discuss your initial concerns; however, they must then be submitted in writing. If you are submitting a referral, please use the link below: </w:t>
            </w:r>
          </w:p>
          <w:p w:rsidR="00006367" w:rsidRPr="00006367" w:rsidRDefault="000E3D84" w:rsidP="00006367">
            <w:pPr>
              <w:spacing w:after="200" w:line="276" w:lineRule="auto"/>
              <w:rPr>
                <w:rFonts w:ascii="Arial" w:hAnsi="Arial" w:cs="Arial"/>
                <w:color w:val="000000"/>
                <w:sz w:val="20"/>
                <w:szCs w:val="20"/>
              </w:rPr>
            </w:pPr>
            <w:hyperlink r:id="rId7" w:history="1">
              <w:r w:rsidR="00006367" w:rsidRPr="00006367">
                <w:rPr>
                  <w:rFonts w:ascii="Arial" w:hAnsi="Arial" w:cs="Arial"/>
                  <w:color w:val="0563C1" w:themeColor="hyperlink"/>
                  <w:sz w:val="20"/>
                  <w:szCs w:val="20"/>
                  <w:u w:val="single"/>
                </w:rPr>
                <w:t>https://form.northumberland.gov.uk/form/auto/multi_agency_ref_form</w:t>
              </w:r>
            </w:hyperlink>
          </w:p>
          <w:p w:rsidR="00006367" w:rsidRPr="00006367" w:rsidRDefault="00006367" w:rsidP="00006367">
            <w:pPr>
              <w:spacing w:after="200" w:line="276" w:lineRule="auto"/>
              <w:rPr>
                <w:rFonts w:ascii="Arial" w:eastAsia="Arial" w:hAnsi="Arial" w:cs="Arial"/>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For further discussion about an open case or advice on the operation of child protection/safeguarding procedures of a specific case.</w:t>
            </w:r>
          </w:p>
          <w:p w:rsidR="00006367" w:rsidRPr="00006367" w:rsidRDefault="00006367" w:rsidP="00006367">
            <w:pPr>
              <w:spacing w:after="200" w:line="276" w:lineRule="auto"/>
              <w:rPr>
                <w:rFonts w:ascii="Arial" w:eastAsia="Arial" w:hAnsi="Arial" w:cs="Arial"/>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If known, contact the allocated social worker or early help worker or </w:t>
            </w:r>
            <w:proofErr w:type="spellStart"/>
            <w:r w:rsidRPr="00006367">
              <w:rPr>
                <w:rFonts w:ascii="Arial" w:hAnsi="Arial" w:cs="Arial"/>
                <w:color w:val="000000"/>
                <w:sz w:val="20"/>
                <w:szCs w:val="20"/>
              </w:rPr>
              <w:t>OneCall</w:t>
            </w:r>
            <w:proofErr w:type="spellEnd"/>
            <w:r w:rsidRPr="00006367">
              <w:rPr>
                <w:rFonts w:ascii="Arial" w:hAnsi="Arial" w:cs="Arial"/>
                <w:color w:val="000000"/>
                <w:sz w:val="20"/>
                <w:szCs w:val="20"/>
              </w:rPr>
              <w:t xml:space="preserve"> 01670 536400</w:t>
            </w:r>
          </w:p>
          <w:p w:rsidR="00006367" w:rsidRPr="00006367" w:rsidRDefault="00006367" w:rsidP="00006367">
            <w:pPr>
              <w:spacing w:after="200" w:line="276" w:lineRule="auto"/>
              <w:rPr>
                <w:rFonts w:ascii="Arial" w:eastAsia="Arial" w:hAnsi="Arial" w:cs="Arial"/>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Arial" w:hAnsi="Arial" w:cs="Arial"/>
                <w:sz w:val="20"/>
                <w:szCs w:val="20"/>
              </w:rPr>
            </w:pPr>
            <w:r w:rsidRPr="00006367">
              <w:rPr>
                <w:rFonts w:ascii="Arial" w:eastAsia="Times New Roman" w:hAnsi="Arial" w:cs="Arial"/>
                <w:color w:val="000000"/>
                <w:sz w:val="20"/>
                <w:szCs w:val="20"/>
              </w:rPr>
              <w:t>For generic advice on the operation of child protection/safeguarding procedures</w:t>
            </w: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Justine </w:t>
            </w:r>
            <w:proofErr w:type="spellStart"/>
            <w:r w:rsidRPr="00006367">
              <w:rPr>
                <w:rFonts w:ascii="Arial" w:hAnsi="Arial" w:cs="Arial"/>
                <w:color w:val="000000"/>
                <w:sz w:val="20"/>
                <w:szCs w:val="20"/>
              </w:rPr>
              <w:t>Clephane</w:t>
            </w:r>
            <w:proofErr w:type="spellEnd"/>
            <w:r w:rsidRPr="00006367">
              <w:rPr>
                <w:rFonts w:ascii="Arial" w:hAnsi="Arial" w:cs="Arial"/>
                <w:color w:val="000000"/>
                <w:sz w:val="20"/>
                <w:szCs w:val="20"/>
              </w:rPr>
              <w:t xml:space="preserve"> - 07879 874168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Vicky </w:t>
            </w:r>
            <w:proofErr w:type="spellStart"/>
            <w:r w:rsidRPr="00006367">
              <w:rPr>
                <w:rFonts w:ascii="Arial" w:hAnsi="Arial" w:cs="Arial"/>
                <w:color w:val="000000"/>
                <w:sz w:val="20"/>
                <w:szCs w:val="20"/>
              </w:rPr>
              <w:t>Kinneavy</w:t>
            </w:r>
            <w:proofErr w:type="spellEnd"/>
            <w:r w:rsidRPr="00006367">
              <w:rPr>
                <w:rFonts w:ascii="Arial" w:hAnsi="Arial" w:cs="Arial"/>
                <w:color w:val="000000"/>
                <w:sz w:val="20"/>
                <w:szCs w:val="20"/>
              </w:rPr>
              <w:t xml:space="preserve"> - 07966 325300 </w:t>
            </w:r>
          </w:p>
          <w:p w:rsidR="00006367" w:rsidRPr="00006367" w:rsidRDefault="00006367" w:rsidP="00006367">
            <w:pPr>
              <w:spacing w:after="200" w:line="276" w:lineRule="auto"/>
              <w:rPr>
                <w:rFonts w:ascii="Arial" w:eastAsia="Arial" w:hAnsi="Arial" w:cs="Arial"/>
                <w:sz w:val="20"/>
                <w:szCs w:val="20"/>
              </w:rPr>
            </w:pPr>
            <w:r w:rsidRPr="00006367">
              <w:rPr>
                <w:rFonts w:ascii="Arial" w:hAnsi="Arial" w:cs="Arial"/>
                <w:color w:val="000000"/>
                <w:sz w:val="20"/>
                <w:szCs w:val="20"/>
              </w:rPr>
              <w:t>Carol Leckie - 07584313178</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Allegations against people working with children</w:t>
            </w:r>
          </w:p>
          <w:p w:rsidR="00006367" w:rsidRPr="00006367" w:rsidRDefault="00006367" w:rsidP="00006367">
            <w:pPr>
              <w:spacing w:after="200" w:line="276" w:lineRule="auto"/>
              <w:rPr>
                <w:rFonts w:ascii="Arial" w:eastAsia="Arial" w:hAnsi="Arial" w:cs="Arial"/>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Call: 07500 606174 Email address - LADO@northumberland.gov.uk The Northumberland LADO (Local Authority Designated Officer) is Louise Prudhoe, but please use the generic contact information to ensure you get a response </w:t>
            </w:r>
            <w:proofErr w:type="gramStart"/>
            <w:r w:rsidRPr="00006367">
              <w:rPr>
                <w:rFonts w:ascii="Arial" w:hAnsi="Arial" w:cs="Arial"/>
                <w:color w:val="000000"/>
                <w:sz w:val="20"/>
                <w:szCs w:val="20"/>
              </w:rPr>
              <w:t>The</w:t>
            </w:r>
            <w:proofErr w:type="gramEnd"/>
            <w:r w:rsidRPr="00006367">
              <w:rPr>
                <w:rFonts w:ascii="Arial" w:hAnsi="Arial" w:cs="Arial"/>
                <w:color w:val="000000"/>
                <w:sz w:val="20"/>
                <w:szCs w:val="20"/>
              </w:rPr>
              <w:t xml:space="preserve"> referral form can be accessed here:</w:t>
            </w:r>
          </w:p>
          <w:p w:rsidR="00006367" w:rsidRPr="00006367" w:rsidRDefault="000E3D84" w:rsidP="00006367">
            <w:pPr>
              <w:spacing w:after="200" w:line="276" w:lineRule="auto"/>
              <w:rPr>
                <w:rFonts w:ascii="Arial" w:hAnsi="Arial" w:cs="Arial"/>
                <w:color w:val="000000"/>
                <w:sz w:val="20"/>
                <w:szCs w:val="20"/>
              </w:rPr>
            </w:pPr>
            <w:hyperlink r:id="rId8" w:history="1">
              <w:r w:rsidR="00006367" w:rsidRPr="00006367">
                <w:rPr>
                  <w:rFonts w:ascii="Arial" w:hAnsi="Arial" w:cs="Arial"/>
                  <w:color w:val="0563C1" w:themeColor="hyperlink"/>
                  <w:sz w:val="20"/>
                  <w:szCs w:val="20"/>
                  <w:u w:val="single"/>
                </w:rPr>
                <w:t>https://view.officeapps.live.com/op/view.aspx?src=https%3A%2F%2Fproceduresonline.com%2Ftrixcms1%2Fmedia%2F12767%2Flado-agency-referral-form.docx%3Fform%3DChild_AgencyRefer&amp;wdOrigin=BROWSELINK</w:t>
              </w:r>
            </w:hyperlink>
          </w:p>
          <w:p w:rsidR="00006367" w:rsidRPr="00006367" w:rsidRDefault="00006367" w:rsidP="00006367">
            <w:pPr>
              <w:spacing w:after="200" w:line="276" w:lineRule="auto"/>
              <w:rPr>
                <w:rFonts w:ascii="Arial" w:hAnsi="Arial" w:cs="Arial"/>
                <w:color w:val="000000"/>
                <w:sz w:val="20"/>
                <w:szCs w:val="20"/>
              </w:rPr>
            </w:pPr>
          </w:p>
          <w:p w:rsidR="00006367" w:rsidRPr="00006367" w:rsidRDefault="00006367" w:rsidP="00006367">
            <w:pPr>
              <w:spacing w:after="200" w:line="276" w:lineRule="auto"/>
              <w:rPr>
                <w:rFonts w:ascii="Arial" w:eastAsia="Arial" w:hAnsi="Arial" w:cs="Arial"/>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Queries in relation to the model CP (Child Protection) policy for schools or other related guidance</w:t>
            </w:r>
          </w:p>
          <w:p w:rsidR="00006367" w:rsidRPr="00006367" w:rsidRDefault="00006367" w:rsidP="00006367">
            <w:pPr>
              <w:spacing w:after="200" w:line="276" w:lineRule="auto"/>
              <w:rPr>
                <w:rFonts w:ascii="Arial" w:eastAsia="Arial" w:hAnsi="Arial" w:cs="Arial"/>
                <w:sz w:val="20"/>
                <w:szCs w:val="20"/>
              </w:rPr>
            </w:pPr>
          </w:p>
        </w:tc>
        <w:tc>
          <w:tcPr>
            <w:tcW w:w="9230" w:type="dxa"/>
          </w:tcPr>
          <w:p w:rsidR="00006367" w:rsidRPr="00006367" w:rsidRDefault="00006367" w:rsidP="00006367">
            <w:pPr>
              <w:spacing w:after="200" w:line="276" w:lineRule="auto"/>
              <w:rPr>
                <w:rFonts w:ascii="Arial" w:eastAsia="Arial" w:hAnsi="Arial" w:cs="Arial"/>
                <w:sz w:val="20"/>
                <w:szCs w:val="20"/>
              </w:rPr>
            </w:pPr>
            <w:r w:rsidRPr="00006367">
              <w:rPr>
                <w:rFonts w:ascii="Arial" w:hAnsi="Arial" w:cs="Arial"/>
                <w:color w:val="000000"/>
                <w:sz w:val="20"/>
                <w:szCs w:val="20"/>
              </w:rPr>
              <w:t>Carol Leckie - 07584313178</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HR (Human Resources) advice for schools.</w:t>
            </w:r>
          </w:p>
          <w:p w:rsidR="00006367" w:rsidRPr="00006367" w:rsidRDefault="00006367" w:rsidP="00006367">
            <w:pPr>
              <w:spacing w:after="200" w:line="276" w:lineRule="auto"/>
              <w:rPr>
                <w:rFonts w:ascii="Arial" w:eastAsia="Arial" w:hAnsi="Arial" w:cs="Arial"/>
                <w:sz w:val="20"/>
                <w:szCs w:val="20"/>
              </w:rPr>
            </w:pPr>
          </w:p>
        </w:tc>
        <w:tc>
          <w:tcPr>
            <w:tcW w:w="9230" w:type="dxa"/>
          </w:tcPr>
          <w:p w:rsidR="00006367" w:rsidRPr="00006367" w:rsidRDefault="000E3D84" w:rsidP="00006367">
            <w:pPr>
              <w:spacing w:after="200" w:line="276" w:lineRule="auto"/>
              <w:rPr>
                <w:rFonts w:ascii="Arial" w:hAnsi="Arial" w:cs="Arial"/>
                <w:color w:val="000000"/>
                <w:sz w:val="20"/>
                <w:szCs w:val="20"/>
              </w:rPr>
            </w:pPr>
            <w:hyperlink r:id="rId9" w:history="1">
              <w:r w:rsidR="00006367" w:rsidRPr="00006367">
                <w:rPr>
                  <w:rFonts w:ascii="Arial" w:hAnsi="Arial" w:cs="Arial"/>
                  <w:color w:val="0563C1" w:themeColor="hyperlink"/>
                  <w:sz w:val="20"/>
                  <w:szCs w:val="20"/>
                  <w:u w:val="single"/>
                </w:rPr>
                <w:t>SchoolsHR@northumberland.gov.uk</w:t>
              </w:r>
            </w:hyperlink>
          </w:p>
          <w:p w:rsidR="00006367" w:rsidRPr="00006367" w:rsidRDefault="00006367" w:rsidP="00006367">
            <w:pPr>
              <w:spacing w:after="200" w:line="276" w:lineRule="auto"/>
              <w:rPr>
                <w:rFonts w:ascii="Arial" w:eastAsia="Arial" w:hAnsi="Arial" w:cs="Arial"/>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Arial" w:hAnsi="Arial" w:cs="Arial"/>
                <w:sz w:val="20"/>
                <w:szCs w:val="20"/>
              </w:rPr>
            </w:pPr>
            <w:r w:rsidRPr="00006367">
              <w:rPr>
                <w:rFonts w:ascii="Arial" w:eastAsia="Times New Roman" w:hAnsi="Arial" w:cs="Arial"/>
                <w:color w:val="000000"/>
                <w:sz w:val="20"/>
                <w:szCs w:val="20"/>
              </w:rPr>
              <w:t>MAPPA – Risk Management re individuals who may pose a risk to children</w:t>
            </w: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Sharron Pearson Senior Manager Specialist Services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07966323954 </w:t>
            </w:r>
          </w:p>
          <w:p w:rsidR="00006367" w:rsidRPr="00006367" w:rsidRDefault="00006367" w:rsidP="00006367">
            <w:pPr>
              <w:spacing w:after="200" w:line="276" w:lineRule="auto"/>
              <w:rPr>
                <w:rFonts w:ascii="Arial" w:eastAsia="Arial" w:hAnsi="Arial" w:cs="Arial"/>
                <w:sz w:val="20"/>
                <w:szCs w:val="20"/>
              </w:rPr>
            </w:pPr>
            <w:r w:rsidRPr="00006367">
              <w:rPr>
                <w:rFonts w:ascii="Arial" w:hAnsi="Arial" w:cs="Arial"/>
                <w:color w:val="000000"/>
                <w:sz w:val="20"/>
                <w:szCs w:val="20"/>
              </w:rPr>
              <w:t>Sharron.Pearson@northumberland.gov.uk</w:t>
            </w:r>
          </w:p>
        </w:tc>
      </w:tr>
      <w:tr w:rsidR="00006367" w:rsidRPr="00006367" w:rsidTr="00DE3067">
        <w:trPr>
          <w:trHeight w:val="3531"/>
        </w:trPr>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Advice re Prevent or Prevent Referrals</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Referral Form: </w:t>
            </w:r>
            <w:hyperlink r:id="rId10" w:history="1">
              <w:r w:rsidRPr="00006367">
                <w:rPr>
                  <w:rFonts w:ascii="Arial" w:hAnsi="Arial" w:cs="Arial"/>
                  <w:color w:val="0563C1" w:themeColor="hyperlink"/>
                  <w:sz w:val="20"/>
                  <w:szCs w:val="20"/>
                  <w:u w:val="single"/>
                </w:rPr>
                <w:t>https://view.officeapps.live.com/op/view.aspx?src=https%3A%2F%2Fwww.northumberland.gov.uk%2FNorthumberlandCountyCouncil%2Fmedia%2FHealth-and-social-care%2FCare%2520support%2520for%2520adults%2Fsafeguarding%2520adults%2Fnorthumberland-prevent-referral-form-updated-July-2022.docx&amp;wdOrigin=BROWSELINK</w:t>
              </w:r>
            </w:hyperlink>
          </w:p>
          <w:p w:rsidR="00006367" w:rsidRPr="00006367" w:rsidRDefault="00006367" w:rsidP="00006367">
            <w:pPr>
              <w:spacing w:after="200" w:line="276" w:lineRule="auto"/>
              <w:rPr>
                <w:rFonts w:ascii="Arial" w:hAnsi="Arial" w:cs="Arial"/>
                <w:color w:val="000000"/>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Attendance &amp; Elective Home Education</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Sarah </w:t>
            </w:r>
            <w:proofErr w:type="spellStart"/>
            <w:r w:rsidRPr="00006367">
              <w:rPr>
                <w:rFonts w:ascii="Arial" w:hAnsi="Arial" w:cs="Arial"/>
                <w:color w:val="000000"/>
                <w:sz w:val="20"/>
                <w:szCs w:val="20"/>
              </w:rPr>
              <w:t>Wintringham</w:t>
            </w:r>
            <w:proofErr w:type="spellEnd"/>
            <w:r w:rsidRPr="00006367">
              <w:rPr>
                <w:rFonts w:ascii="Arial" w:hAnsi="Arial" w:cs="Arial"/>
                <w:color w:val="000000"/>
                <w:sz w:val="20"/>
                <w:szCs w:val="20"/>
              </w:rPr>
              <w:t>, Principal Education Welfare Officer</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 07584273772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sarah.wintringham@northumberland.gov.uk</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Children Missing Education</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Sarah </w:t>
            </w:r>
            <w:proofErr w:type="spellStart"/>
            <w:r w:rsidRPr="00006367">
              <w:rPr>
                <w:rFonts w:ascii="Arial" w:hAnsi="Arial" w:cs="Arial"/>
                <w:color w:val="000000"/>
                <w:sz w:val="20"/>
                <w:szCs w:val="20"/>
              </w:rPr>
              <w:t>Wintringham</w:t>
            </w:r>
            <w:proofErr w:type="spellEnd"/>
            <w:r w:rsidRPr="00006367">
              <w:rPr>
                <w:rFonts w:ascii="Arial" w:hAnsi="Arial" w:cs="Arial"/>
                <w:color w:val="000000"/>
                <w:sz w:val="20"/>
                <w:szCs w:val="20"/>
              </w:rPr>
              <w:t xml:space="preserve">, Principal Education Welfare Officer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07584273772 s</w:t>
            </w:r>
          </w:p>
          <w:p w:rsidR="00006367" w:rsidRPr="00006367" w:rsidRDefault="000E3D84" w:rsidP="00006367">
            <w:pPr>
              <w:spacing w:after="200" w:line="276" w:lineRule="auto"/>
              <w:rPr>
                <w:rFonts w:ascii="Arial" w:hAnsi="Arial" w:cs="Arial"/>
                <w:color w:val="000000"/>
                <w:sz w:val="20"/>
                <w:szCs w:val="20"/>
              </w:rPr>
            </w:pPr>
            <w:hyperlink r:id="rId11" w:history="1">
              <w:r w:rsidR="00006367" w:rsidRPr="00006367">
                <w:rPr>
                  <w:rFonts w:ascii="Arial" w:hAnsi="Arial" w:cs="Arial"/>
                  <w:color w:val="0563C1" w:themeColor="hyperlink"/>
                  <w:sz w:val="20"/>
                  <w:szCs w:val="20"/>
                  <w:u w:val="single"/>
                </w:rPr>
                <w:t>arah.wintringham@northumberland.gov.uk</w:t>
              </w:r>
            </w:hyperlink>
            <w:r w:rsidR="00006367" w:rsidRPr="00006367">
              <w:rPr>
                <w:rFonts w:ascii="Arial" w:hAnsi="Arial" w:cs="Arial"/>
                <w:color w:val="000000"/>
                <w:sz w:val="20"/>
                <w:szCs w:val="20"/>
              </w:rPr>
              <w:t xml:space="preserve">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Dawn </w:t>
            </w:r>
            <w:proofErr w:type="spellStart"/>
            <w:r w:rsidRPr="00006367">
              <w:rPr>
                <w:rFonts w:ascii="Arial" w:hAnsi="Arial" w:cs="Arial"/>
                <w:color w:val="000000"/>
                <w:sz w:val="20"/>
                <w:szCs w:val="20"/>
              </w:rPr>
              <w:t>Westerby</w:t>
            </w:r>
            <w:proofErr w:type="spellEnd"/>
            <w:r w:rsidRPr="00006367">
              <w:rPr>
                <w:rFonts w:ascii="Arial" w:hAnsi="Arial" w:cs="Arial"/>
                <w:color w:val="000000"/>
                <w:sz w:val="20"/>
                <w:szCs w:val="20"/>
              </w:rPr>
              <w:t xml:space="preserve">, Lead Education Welfare Officer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07795450751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dawn.westerby@northumberland.gov.uk</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Education Support for Looked After Children</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Tara Prescott, Deputy Virtual School Head Teacher </w:t>
            </w:r>
            <w:hyperlink r:id="rId12" w:history="1">
              <w:r w:rsidRPr="00006367">
                <w:rPr>
                  <w:rFonts w:ascii="Arial" w:hAnsi="Arial" w:cs="Arial"/>
                  <w:color w:val="0563C1" w:themeColor="hyperlink"/>
                  <w:sz w:val="20"/>
                  <w:szCs w:val="20"/>
                  <w:u w:val="single"/>
                </w:rPr>
                <w:t>Tara.Prescott@northumberland.gov.uk</w:t>
              </w:r>
            </w:hyperlink>
          </w:p>
          <w:p w:rsidR="00006367" w:rsidRPr="00006367" w:rsidRDefault="00006367" w:rsidP="00006367">
            <w:pPr>
              <w:spacing w:after="200" w:line="276" w:lineRule="auto"/>
              <w:rPr>
                <w:rFonts w:ascii="Arial" w:hAnsi="Arial" w:cs="Arial"/>
                <w:color w:val="000000"/>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Early Help</w:t>
            </w: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Emma Walker, Early Help Team Manager</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 </w:t>
            </w:r>
            <w:hyperlink r:id="rId13" w:history="1">
              <w:r w:rsidRPr="00006367">
                <w:rPr>
                  <w:rFonts w:ascii="Arial" w:hAnsi="Arial" w:cs="Arial"/>
                  <w:color w:val="0563C1" w:themeColor="hyperlink"/>
                  <w:sz w:val="20"/>
                  <w:szCs w:val="20"/>
                  <w:u w:val="single"/>
                </w:rPr>
                <w:t>Emma.Walker@northumberland.gov.uk</w:t>
              </w:r>
            </w:hyperlink>
            <w:r w:rsidRPr="00006367">
              <w:rPr>
                <w:rFonts w:ascii="Arial" w:hAnsi="Arial" w:cs="Arial"/>
                <w:color w:val="000000"/>
                <w:sz w:val="20"/>
                <w:szCs w:val="20"/>
              </w:rPr>
              <w:t xml:space="preserve">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Or Emma Foote, Early Help Education Team Emma.foote@northumberland.gov.uk</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CPVA (Child to Parent Violence and Abuse)</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Emma Walker, Early Help Team Manager</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 Emma.Walker@northumberland.gov.uk</w:t>
            </w: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Monitoring/Quality Assurance re operation of schools safeguarding arrangements</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Jane Walker: Jane.Walker@northumberland.gov.uk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Carol Leckie: </w:t>
            </w:r>
            <w:hyperlink r:id="rId14" w:history="1">
              <w:r w:rsidRPr="00006367">
                <w:rPr>
                  <w:rFonts w:ascii="Arial" w:hAnsi="Arial" w:cs="Arial"/>
                  <w:color w:val="0563C1" w:themeColor="hyperlink"/>
                  <w:sz w:val="20"/>
                  <w:szCs w:val="20"/>
                  <w:u w:val="single"/>
                </w:rPr>
                <w:t>Carol.Leckie@northumberland.gov.uk</w:t>
              </w:r>
            </w:hyperlink>
            <w:r w:rsidRPr="00006367">
              <w:rPr>
                <w:rFonts w:ascii="Arial" w:hAnsi="Arial" w:cs="Arial"/>
                <w:color w:val="000000"/>
                <w:sz w:val="20"/>
                <w:szCs w:val="20"/>
              </w:rPr>
              <w:t xml:space="preserve"> </w:t>
            </w:r>
          </w:p>
          <w:p w:rsidR="00006367" w:rsidRPr="00006367" w:rsidRDefault="00006367" w:rsidP="00006367">
            <w:pPr>
              <w:spacing w:after="200" w:line="276" w:lineRule="auto"/>
              <w:rPr>
                <w:rFonts w:ascii="Arial" w:hAnsi="Arial" w:cs="Arial"/>
                <w:color w:val="000000"/>
                <w:sz w:val="20"/>
                <w:szCs w:val="20"/>
              </w:rPr>
            </w:pPr>
            <w:r w:rsidRPr="00006367">
              <w:rPr>
                <w:rFonts w:ascii="Arial" w:hAnsi="Arial" w:cs="Arial"/>
                <w:color w:val="000000"/>
                <w:sz w:val="20"/>
                <w:szCs w:val="20"/>
              </w:rPr>
              <w:t xml:space="preserve">Dorothy Chambers: </w:t>
            </w:r>
            <w:hyperlink r:id="rId15" w:history="1">
              <w:r w:rsidRPr="00006367">
                <w:rPr>
                  <w:rFonts w:ascii="Arial" w:hAnsi="Arial" w:cs="Arial"/>
                  <w:color w:val="0563C1" w:themeColor="hyperlink"/>
                  <w:sz w:val="20"/>
                  <w:szCs w:val="20"/>
                  <w:u w:val="single"/>
                </w:rPr>
                <w:t>dorothy.chambers@northumberland.gov.uk</w:t>
              </w:r>
            </w:hyperlink>
          </w:p>
          <w:p w:rsidR="00006367" w:rsidRPr="00006367" w:rsidRDefault="00006367" w:rsidP="00006367">
            <w:pPr>
              <w:spacing w:after="200" w:line="276" w:lineRule="auto"/>
              <w:rPr>
                <w:rFonts w:ascii="Arial" w:hAnsi="Arial" w:cs="Arial"/>
                <w:color w:val="000000"/>
                <w:sz w:val="20"/>
                <w:szCs w:val="20"/>
              </w:rPr>
            </w:pPr>
          </w:p>
        </w:tc>
      </w:tr>
      <w:tr w:rsidR="00006367" w:rsidRPr="00006367" w:rsidTr="00DE3067">
        <w:tc>
          <w:tcPr>
            <w:tcW w:w="156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NCASP Business Managers</w:t>
            </w:r>
          </w:p>
          <w:p w:rsidR="00006367" w:rsidRPr="00006367" w:rsidRDefault="00006367" w:rsidP="00006367">
            <w:pPr>
              <w:spacing w:before="100" w:beforeAutospacing="1" w:after="100" w:afterAutospacing="1"/>
              <w:rPr>
                <w:rFonts w:ascii="Arial" w:eastAsia="Times New Roman" w:hAnsi="Arial" w:cs="Arial"/>
                <w:color w:val="000000"/>
                <w:sz w:val="20"/>
                <w:szCs w:val="20"/>
              </w:rPr>
            </w:pPr>
          </w:p>
        </w:tc>
        <w:tc>
          <w:tcPr>
            <w:tcW w:w="9230" w:type="dxa"/>
          </w:tcPr>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 xml:space="preserve">Children’s - </w:t>
            </w:r>
            <w:proofErr w:type="spellStart"/>
            <w:r w:rsidRPr="00006367">
              <w:rPr>
                <w:rFonts w:ascii="Arial" w:eastAsia="Times New Roman" w:hAnsi="Arial" w:cs="Arial"/>
                <w:color w:val="000000"/>
                <w:sz w:val="20"/>
                <w:szCs w:val="20"/>
              </w:rPr>
              <w:t>Saira</w:t>
            </w:r>
            <w:proofErr w:type="spellEnd"/>
            <w:r w:rsidRPr="00006367">
              <w:rPr>
                <w:rFonts w:ascii="Arial" w:eastAsia="Times New Roman" w:hAnsi="Arial" w:cs="Arial"/>
                <w:color w:val="000000"/>
                <w:sz w:val="20"/>
                <w:szCs w:val="20"/>
              </w:rPr>
              <w:t xml:space="preserve"> Park: </w:t>
            </w:r>
          </w:p>
          <w:p w:rsidR="00006367" w:rsidRPr="00006367" w:rsidRDefault="000E3D84" w:rsidP="00006367">
            <w:pPr>
              <w:spacing w:before="100" w:beforeAutospacing="1" w:after="100" w:afterAutospacing="1"/>
              <w:rPr>
                <w:rFonts w:ascii="Arial" w:eastAsia="Times New Roman" w:hAnsi="Arial" w:cs="Arial"/>
                <w:color w:val="000000"/>
                <w:sz w:val="20"/>
                <w:szCs w:val="20"/>
              </w:rPr>
            </w:pPr>
            <w:hyperlink r:id="rId16" w:history="1">
              <w:r w:rsidR="00006367" w:rsidRPr="00006367">
                <w:rPr>
                  <w:rFonts w:ascii="Arial" w:eastAsia="Times New Roman" w:hAnsi="Arial" w:cs="Arial"/>
                  <w:color w:val="0563C1" w:themeColor="hyperlink"/>
                  <w:sz w:val="20"/>
                  <w:szCs w:val="20"/>
                  <w:u w:val="single"/>
                </w:rPr>
                <w:t>saira.park@northumberland.gov.uk</w:t>
              </w:r>
            </w:hyperlink>
          </w:p>
          <w:p w:rsidR="00006367" w:rsidRPr="00006367" w:rsidRDefault="00006367" w:rsidP="00006367">
            <w:pPr>
              <w:spacing w:before="100" w:beforeAutospacing="1" w:after="100" w:afterAutospacing="1"/>
              <w:rPr>
                <w:rFonts w:ascii="Arial" w:eastAsia="Times New Roman" w:hAnsi="Arial" w:cs="Arial"/>
                <w:color w:val="000000"/>
                <w:sz w:val="20"/>
                <w:szCs w:val="20"/>
              </w:rPr>
            </w:pPr>
            <w:r w:rsidRPr="00006367">
              <w:rPr>
                <w:rFonts w:ascii="Arial" w:eastAsia="Times New Roman" w:hAnsi="Arial" w:cs="Arial"/>
                <w:color w:val="000000"/>
                <w:sz w:val="20"/>
                <w:szCs w:val="20"/>
              </w:rPr>
              <w:t xml:space="preserve">Adult’s – Emma </w:t>
            </w:r>
            <w:proofErr w:type="spellStart"/>
            <w:r w:rsidRPr="00006367">
              <w:rPr>
                <w:rFonts w:ascii="Arial" w:eastAsia="Times New Roman" w:hAnsi="Arial" w:cs="Arial"/>
                <w:color w:val="000000"/>
                <w:sz w:val="20"/>
                <w:szCs w:val="20"/>
              </w:rPr>
              <w:t>Beniams</w:t>
            </w:r>
            <w:proofErr w:type="spellEnd"/>
            <w:r w:rsidRPr="00006367">
              <w:rPr>
                <w:rFonts w:ascii="Arial" w:eastAsia="Times New Roman" w:hAnsi="Arial" w:cs="Arial"/>
                <w:color w:val="000000"/>
                <w:sz w:val="20"/>
                <w:szCs w:val="20"/>
              </w:rPr>
              <w:t xml:space="preserve">: </w:t>
            </w:r>
          </w:p>
          <w:p w:rsidR="00006367" w:rsidRPr="00006367" w:rsidRDefault="000E3D84" w:rsidP="00006367">
            <w:pPr>
              <w:spacing w:before="100" w:beforeAutospacing="1" w:after="100" w:afterAutospacing="1"/>
              <w:rPr>
                <w:rFonts w:ascii="Arial" w:eastAsia="Times New Roman" w:hAnsi="Arial" w:cs="Arial"/>
                <w:color w:val="000000"/>
                <w:sz w:val="20"/>
                <w:szCs w:val="20"/>
              </w:rPr>
            </w:pPr>
            <w:hyperlink r:id="rId17" w:history="1">
              <w:r w:rsidR="00006367" w:rsidRPr="00006367">
                <w:rPr>
                  <w:rFonts w:ascii="Arial" w:eastAsia="Times New Roman" w:hAnsi="Arial" w:cs="Arial"/>
                  <w:color w:val="0563C1" w:themeColor="hyperlink"/>
                  <w:sz w:val="20"/>
                  <w:szCs w:val="20"/>
                  <w:u w:val="single"/>
                </w:rPr>
                <w:t>emma.beniams@northumberland.gov.uk</w:t>
              </w:r>
            </w:hyperlink>
          </w:p>
          <w:p w:rsidR="00006367" w:rsidRPr="00006367" w:rsidRDefault="00006367" w:rsidP="00006367">
            <w:pPr>
              <w:spacing w:before="100" w:beforeAutospacing="1" w:after="100" w:afterAutospacing="1"/>
              <w:rPr>
                <w:rFonts w:ascii="Arial" w:eastAsia="Times New Roman" w:hAnsi="Arial" w:cs="Arial"/>
                <w:color w:val="000000"/>
                <w:sz w:val="20"/>
                <w:szCs w:val="20"/>
              </w:rPr>
            </w:pPr>
          </w:p>
          <w:p w:rsidR="00006367" w:rsidRPr="00006367" w:rsidRDefault="00006367" w:rsidP="00006367">
            <w:pPr>
              <w:spacing w:after="200" w:line="276" w:lineRule="auto"/>
              <w:rPr>
                <w:rFonts w:ascii="Arial" w:hAnsi="Arial" w:cs="Arial"/>
                <w:color w:val="000000"/>
                <w:sz w:val="20"/>
                <w:szCs w:val="20"/>
              </w:rPr>
            </w:pPr>
          </w:p>
        </w:tc>
      </w:tr>
    </w:tbl>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rPr>
          <w:rFonts w:ascii="Arial" w:eastAsia="Arial" w:hAnsi="Arial" w:cs="Arial"/>
          <w:b/>
          <w:bCs/>
          <w:sz w:val="24"/>
          <w:szCs w:val="24"/>
          <w:lang w:eastAsia="en-GB"/>
        </w:rPr>
      </w:pPr>
      <w:r w:rsidRPr="00006367">
        <w:rPr>
          <w:rFonts w:ascii="Gill Sans MT" w:eastAsiaTheme="minorEastAsia" w:hAnsi="Gill Sans MT"/>
          <w:b/>
          <w:sz w:val="24"/>
          <w:szCs w:val="24"/>
          <w:lang w:eastAsia="en-GB"/>
        </w:rPr>
        <w:t xml:space="preserve">Appendix C:        </w:t>
      </w:r>
      <w:r w:rsidRPr="00006367">
        <w:rPr>
          <w:rFonts w:ascii="Arial" w:eastAsia="Arial" w:hAnsi="Arial" w:cs="Arial"/>
          <w:b/>
          <w:bCs/>
          <w:sz w:val="24"/>
          <w:szCs w:val="24"/>
          <w:lang w:eastAsia="en-GB"/>
        </w:rPr>
        <w:t>School Paperwork for Recording &amp; Reporting Concerns</w:t>
      </w:r>
    </w:p>
    <w:p w:rsidR="00006367" w:rsidRPr="00006367" w:rsidRDefault="00006367" w:rsidP="00006367">
      <w:pPr>
        <w:jc w:val="center"/>
        <w:rPr>
          <w:rFonts w:ascii="Gill Sans MT" w:eastAsiaTheme="minorEastAsia" w:hAnsi="Gill Sans MT"/>
          <w:b/>
          <w:sz w:val="24"/>
          <w:szCs w:val="24"/>
          <w:lang w:eastAsia="en-GB"/>
        </w:rPr>
      </w:pPr>
      <w:r w:rsidRPr="00006367">
        <w:rPr>
          <w:rFonts w:ascii="Gill Sans MT" w:eastAsiaTheme="minorEastAsia" w:hAnsi="Gill Sans MT"/>
          <w:b/>
          <w:sz w:val="24"/>
          <w:szCs w:val="24"/>
          <w:lang w:eastAsia="en-GB"/>
        </w:rPr>
        <w:t>Pupil or Family Concern Form</w:t>
      </w:r>
    </w:p>
    <w:p w:rsidR="00006367" w:rsidRPr="00006367" w:rsidRDefault="00006367" w:rsidP="00006367">
      <w:pPr>
        <w:rPr>
          <w:rFonts w:ascii="Gill Sans MT" w:eastAsiaTheme="minorEastAsia" w:hAnsi="Gill Sans MT"/>
          <w:b/>
          <w:sz w:val="24"/>
          <w:szCs w:val="24"/>
          <w:lang w:eastAsia="en-GB"/>
        </w:rPr>
      </w:pPr>
      <w:r w:rsidRPr="00006367">
        <w:rPr>
          <w:rFonts w:ascii="Gill Sans MT" w:eastAsiaTheme="minorEastAsia" w:hAnsi="Gill Sans MT"/>
          <w:b/>
          <w:sz w:val="24"/>
          <w:szCs w:val="24"/>
          <w:lang w:eastAsia="en-GB"/>
        </w:rPr>
        <w:t>Date</w:t>
      </w:r>
    </w:p>
    <w:tbl>
      <w:tblPr>
        <w:tblStyle w:val="TableGrid"/>
        <w:tblW w:w="0" w:type="auto"/>
        <w:tblLook w:val="04A0" w:firstRow="1" w:lastRow="0" w:firstColumn="1" w:lastColumn="0" w:noHBand="0" w:noVBand="1"/>
      </w:tblPr>
      <w:tblGrid>
        <w:gridCol w:w="5637"/>
        <w:gridCol w:w="1417"/>
        <w:gridCol w:w="2722"/>
      </w:tblGrid>
      <w:tr w:rsidR="00006367" w:rsidRPr="00006367" w:rsidTr="00DE3067">
        <w:tc>
          <w:tcPr>
            <w:tcW w:w="5637" w:type="dxa"/>
          </w:tcPr>
          <w:p w:rsidR="00006367" w:rsidRPr="00006367" w:rsidRDefault="00006367" w:rsidP="00006367">
            <w:pPr>
              <w:jc w:val="center"/>
              <w:rPr>
                <w:rFonts w:ascii="Gill Sans MT" w:hAnsi="Gill Sans MT"/>
                <w:b/>
              </w:rPr>
            </w:pPr>
            <w:r w:rsidRPr="00006367">
              <w:rPr>
                <w:rFonts w:ascii="Gill Sans MT" w:hAnsi="Gill Sans MT"/>
                <w:b/>
              </w:rPr>
              <w:t>Name of Child</w:t>
            </w:r>
          </w:p>
        </w:tc>
        <w:tc>
          <w:tcPr>
            <w:tcW w:w="1417" w:type="dxa"/>
          </w:tcPr>
          <w:p w:rsidR="00006367" w:rsidRPr="00006367" w:rsidRDefault="00006367" w:rsidP="00006367">
            <w:pPr>
              <w:jc w:val="center"/>
              <w:rPr>
                <w:rFonts w:ascii="Gill Sans MT" w:hAnsi="Gill Sans MT"/>
                <w:b/>
              </w:rPr>
            </w:pPr>
            <w:r w:rsidRPr="00006367">
              <w:rPr>
                <w:rFonts w:ascii="Gill Sans MT" w:hAnsi="Gill Sans MT"/>
                <w:b/>
              </w:rPr>
              <w:t>DOB</w:t>
            </w:r>
          </w:p>
        </w:tc>
        <w:tc>
          <w:tcPr>
            <w:tcW w:w="2722" w:type="dxa"/>
          </w:tcPr>
          <w:p w:rsidR="00006367" w:rsidRPr="00006367" w:rsidRDefault="00006367" w:rsidP="00006367">
            <w:pPr>
              <w:jc w:val="center"/>
              <w:rPr>
                <w:rFonts w:ascii="Gill Sans MT" w:hAnsi="Gill Sans MT"/>
                <w:b/>
              </w:rPr>
            </w:pPr>
            <w:r w:rsidRPr="00006367">
              <w:rPr>
                <w:rFonts w:ascii="Gill Sans MT" w:hAnsi="Gill Sans MT"/>
                <w:b/>
              </w:rPr>
              <w:t>Current Class</w:t>
            </w:r>
          </w:p>
        </w:tc>
      </w:tr>
      <w:tr w:rsidR="00006367" w:rsidRPr="00006367" w:rsidTr="00DE3067">
        <w:tc>
          <w:tcPr>
            <w:tcW w:w="5637" w:type="dxa"/>
          </w:tcPr>
          <w:p w:rsidR="00006367" w:rsidRPr="00006367" w:rsidRDefault="00006367" w:rsidP="00006367">
            <w:pPr>
              <w:jc w:val="center"/>
              <w:rPr>
                <w:rFonts w:ascii="Gill Sans MT" w:hAnsi="Gill Sans MT"/>
                <w:b/>
              </w:rPr>
            </w:pPr>
          </w:p>
        </w:tc>
        <w:tc>
          <w:tcPr>
            <w:tcW w:w="1417" w:type="dxa"/>
          </w:tcPr>
          <w:p w:rsidR="00006367" w:rsidRPr="00006367" w:rsidRDefault="00006367" w:rsidP="00006367">
            <w:pPr>
              <w:jc w:val="center"/>
              <w:rPr>
                <w:rFonts w:ascii="Gill Sans MT" w:hAnsi="Gill Sans MT"/>
                <w:b/>
              </w:rPr>
            </w:pPr>
          </w:p>
        </w:tc>
        <w:tc>
          <w:tcPr>
            <w:tcW w:w="2722" w:type="dxa"/>
          </w:tcPr>
          <w:p w:rsidR="00006367" w:rsidRPr="00006367" w:rsidRDefault="00006367" w:rsidP="00006367">
            <w:pPr>
              <w:jc w:val="center"/>
              <w:rPr>
                <w:rFonts w:ascii="Gill Sans MT" w:hAnsi="Gill Sans MT"/>
                <w:b/>
              </w:rPr>
            </w:pPr>
          </w:p>
        </w:tc>
      </w:tr>
    </w:tbl>
    <w:p w:rsidR="00006367" w:rsidRPr="00006367" w:rsidRDefault="00006367" w:rsidP="00006367">
      <w:pPr>
        <w:jc w:val="center"/>
        <w:rPr>
          <w:rFonts w:ascii="Gill Sans MT" w:eastAsiaTheme="minorEastAsia" w:hAnsi="Gill Sans MT"/>
          <w:b/>
          <w:lang w:eastAsia="en-GB"/>
        </w:rPr>
      </w:pPr>
    </w:p>
    <w:tbl>
      <w:tblPr>
        <w:tblStyle w:val="TableGrid"/>
        <w:tblW w:w="0" w:type="auto"/>
        <w:tblLook w:val="04A0" w:firstRow="1" w:lastRow="0" w:firstColumn="1" w:lastColumn="0" w:noHBand="0" w:noVBand="1"/>
      </w:tblPr>
      <w:tblGrid>
        <w:gridCol w:w="4608"/>
        <w:gridCol w:w="5168"/>
      </w:tblGrid>
      <w:tr w:rsidR="00006367" w:rsidRPr="00006367" w:rsidTr="00DE3067">
        <w:tc>
          <w:tcPr>
            <w:tcW w:w="9776" w:type="dxa"/>
            <w:gridSpan w:val="2"/>
          </w:tcPr>
          <w:p w:rsidR="00006367" w:rsidRPr="00006367" w:rsidRDefault="00006367" w:rsidP="00006367">
            <w:pPr>
              <w:jc w:val="center"/>
              <w:rPr>
                <w:rFonts w:ascii="Gill Sans MT" w:hAnsi="Gill Sans MT"/>
                <w:b/>
              </w:rPr>
            </w:pPr>
            <w:r w:rsidRPr="00006367">
              <w:rPr>
                <w:rFonts w:ascii="Gill Sans MT" w:hAnsi="Gill Sans MT"/>
                <w:b/>
              </w:rPr>
              <w:t>Into which area of the Vulnerability Checklist does your concern best fit</w:t>
            </w:r>
          </w:p>
          <w:p w:rsidR="00006367" w:rsidRPr="00006367" w:rsidRDefault="00006367" w:rsidP="00006367">
            <w:pPr>
              <w:jc w:val="center"/>
              <w:rPr>
                <w:rFonts w:ascii="Gill Sans MT" w:hAnsi="Gill Sans MT"/>
                <w:b/>
              </w:rPr>
            </w:pPr>
            <w:r w:rsidRPr="00006367">
              <w:rPr>
                <w:rFonts w:ascii="Gill Sans MT" w:hAnsi="Gill Sans MT"/>
                <w:b/>
              </w:rPr>
              <w:t xml:space="preserve"> (tick more than one if necessary)</w:t>
            </w: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Health</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Education &amp; Learning</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Emotional &amp; Behavioural Development</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 xml:space="preserve">Family &amp; </w:t>
            </w:r>
            <w:r w:rsidRPr="00006367">
              <w:rPr>
                <w:rFonts w:ascii="Gill Sans MT" w:hAnsi="Gill Sans MT"/>
                <w:b/>
                <w:u w:val="single"/>
              </w:rPr>
              <w:t xml:space="preserve">Social </w:t>
            </w:r>
            <w:r w:rsidRPr="00006367">
              <w:rPr>
                <w:rFonts w:ascii="Gill Sans MT" w:hAnsi="Gill Sans MT"/>
                <w:b/>
              </w:rPr>
              <w:t>Relationships</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Social Presentation</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Identity</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Self-Care</w:t>
            </w:r>
          </w:p>
        </w:tc>
        <w:tc>
          <w:tcPr>
            <w:tcW w:w="5168" w:type="dxa"/>
          </w:tcPr>
          <w:p w:rsidR="00006367" w:rsidRPr="00006367" w:rsidRDefault="00006367" w:rsidP="00006367">
            <w:pPr>
              <w:jc w:val="center"/>
              <w:rPr>
                <w:rFonts w:ascii="Gill Sans MT" w:hAnsi="Gill Sans MT"/>
                <w:b/>
              </w:rPr>
            </w:pPr>
          </w:p>
        </w:tc>
      </w:tr>
    </w:tbl>
    <w:p w:rsidR="00006367" w:rsidRPr="00006367" w:rsidRDefault="00006367" w:rsidP="00006367">
      <w:pPr>
        <w:jc w:val="center"/>
        <w:rPr>
          <w:rFonts w:ascii="Gill Sans MT" w:eastAsiaTheme="minorEastAsia" w:hAnsi="Gill Sans MT"/>
          <w:b/>
          <w:lang w:eastAsia="en-GB"/>
        </w:rPr>
      </w:pPr>
    </w:p>
    <w:tbl>
      <w:tblPr>
        <w:tblStyle w:val="TableGrid"/>
        <w:tblW w:w="0" w:type="auto"/>
        <w:tblLook w:val="04A0" w:firstRow="1" w:lastRow="0" w:firstColumn="1" w:lastColumn="0" w:noHBand="0" w:noVBand="1"/>
      </w:tblPr>
      <w:tblGrid>
        <w:gridCol w:w="4608"/>
        <w:gridCol w:w="5168"/>
      </w:tblGrid>
      <w:tr w:rsidR="00006367" w:rsidRPr="00006367" w:rsidTr="00DE3067">
        <w:tc>
          <w:tcPr>
            <w:tcW w:w="9776" w:type="dxa"/>
            <w:gridSpan w:val="2"/>
          </w:tcPr>
          <w:p w:rsidR="00006367" w:rsidRPr="00006367" w:rsidRDefault="00006367" w:rsidP="00006367">
            <w:pPr>
              <w:jc w:val="center"/>
              <w:rPr>
                <w:rFonts w:ascii="Gill Sans MT" w:hAnsi="Gill Sans MT"/>
                <w:b/>
              </w:rPr>
            </w:pPr>
            <w:r w:rsidRPr="00006367">
              <w:rPr>
                <w:rFonts w:ascii="Gill Sans MT" w:hAnsi="Gill Sans MT"/>
                <w:b/>
              </w:rPr>
              <w:t>Does your concern lead you to feel that the child is being abused in any way, and if so in which way? (tick more than one if necessary)</w:t>
            </w: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Physical Abuse</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Emotional Abuse</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Neglect</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Sexual Abuse</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No Abuse</w:t>
            </w:r>
          </w:p>
        </w:tc>
        <w:tc>
          <w:tcPr>
            <w:tcW w:w="5168" w:type="dxa"/>
          </w:tcPr>
          <w:p w:rsidR="00006367" w:rsidRPr="00006367" w:rsidRDefault="00006367" w:rsidP="00006367">
            <w:pPr>
              <w:jc w:val="center"/>
              <w:rPr>
                <w:rFonts w:ascii="Gill Sans MT" w:hAnsi="Gill Sans MT"/>
                <w:b/>
              </w:rPr>
            </w:pPr>
          </w:p>
        </w:tc>
      </w:tr>
      <w:tr w:rsidR="00006367" w:rsidRPr="00006367" w:rsidTr="00DE3067">
        <w:tc>
          <w:tcPr>
            <w:tcW w:w="4608" w:type="dxa"/>
          </w:tcPr>
          <w:p w:rsidR="00006367" w:rsidRPr="00006367" w:rsidRDefault="00006367" w:rsidP="00006367">
            <w:pPr>
              <w:jc w:val="center"/>
              <w:rPr>
                <w:rFonts w:ascii="Gill Sans MT" w:hAnsi="Gill Sans MT"/>
                <w:b/>
              </w:rPr>
            </w:pPr>
            <w:r w:rsidRPr="00006367">
              <w:rPr>
                <w:rFonts w:ascii="Gill Sans MT" w:hAnsi="Gill Sans MT"/>
                <w:b/>
              </w:rPr>
              <w:t>Not Applicable</w:t>
            </w:r>
          </w:p>
        </w:tc>
        <w:tc>
          <w:tcPr>
            <w:tcW w:w="5168" w:type="dxa"/>
          </w:tcPr>
          <w:p w:rsidR="00006367" w:rsidRPr="00006367" w:rsidRDefault="00006367" w:rsidP="00006367">
            <w:pPr>
              <w:jc w:val="center"/>
              <w:rPr>
                <w:rFonts w:ascii="Gill Sans MT" w:hAnsi="Gill Sans MT"/>
                <w:b/>
              </w:rPr>
            </w:pPr>
          </w:p>
        </w:tc>
      </w:tr>
    </w:tbl>
    <w:p w:rsidR="00006367" w:rsidRPr="00006367" w:rsidRDefault="00006367" w:rsidP="00006367">
      <w:pPr>
        <w:jc w:val="center"/>
        <w:rPr>
          <w:rFonts w:ascii="Gill Sans MT" w:eastAsiaTheme="minorEastAsia" w:hAnsi="Gill Sans MT"/>
          <w:b/>
          <w:lang w:eastAsia="en-GB"/>
        </w:rPr>
      </w:pPr>
    </w:p>
    <w:tbl>
      <w:tblPr>
        <w:tblStyle w:val="TableGrid"/>
        <w:tblW w:w="0" w:type="auto"/>
        <w:tblLook w:val="04A0" w:firstRow="1" w:lastRow="0" w:firstColumn="1" w:lastColumn="0" w:noHBand="0" w:noVBand="1"/>
      </w:tblPr>
      <w:tblGrid>
        <w:gridCol w:w="4621"/>
        <w:gridCol w:w="5155"/>
      </w:tblGrid>
      <w:tr w:rsidR="00006367" w:rsidRPr="00006367" w:rsidTr="00DE3067">
        <w:tc>
          <w:tcPr>
            <w:tcW w:w="9776" w:type="dxa"/>
            <w:gridSpan w:val="2"/>
          </w:tcPr>
          <w:p w:rsidR="00006367" w:rsidRPr="00006367" w:rsidRDefault="00006367" w:rsidP="00006367">
            <w:pPr>
              <w:jc w:val="center"/>
              <w:rPr>
                <w:rFonts w:ascii="Gill Sans MT" w:hAnsi="Gill Sans MT"/>
                <w:b/>
              </w:rPr>
            </w:pPr>
            <w:r w:rsidRPr="00006367">
              <w:rPr>
                <w:rFonts w:ascii="Gill Sans MT" w:hAnsi="Gill Sans MT"/>
                <w:b/>
              </w:rPr>
              <w:t>Please outline your concern, giving as precise information as you possibly can (dates, times, patterns etc) Where this is a new concern please give a summary of the historical nature of the child’s time at Belford, and the family background, as best as you know it.</w:t>
            </w:r>
          </w:p>
        </w:tc>
      </w:tr>
      <w:tr w:rsidR="00006367" w:rsidRPr="00006367" w:rsidTr="00DE3067">
        <w:tc>
          <w:tcPr>
            <w:tcW w:w="9776" w:type="dxa"/>
            <w:gridSpan w:val="2"/>
          </w:tcPr>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p w:rsidR="00006367" w:rsidRPr="00006367" w:rsidRDefault="00006367" w:rsidP="00006367">
            <w:pPr>
              <w:jc w:val="center"/>
              <w:rPr>
                <w:rFonts w:ascii="Gill Sans MT" w:hAnsi="Gill Sans MT"/>
                <w:b/>
              </w:rPr>
            </w:pPr>
          </w:p>
        </w:tc>
      </w:tr>
      <w:tr w:rsidR="00006367" w:rsidRPr="00006367" w:rsidTr="00DE3067">
        <w:tc>
          <w:tcPr>
            <w:tcW w:w="4621" w:type="dxa"/>
          </w:tcPr>
          <w:p w:rsidR="00006367" w:rsidRPr="00006367" w:rsidRDefault="00006367" w:rsidP="00006367">
            <w:pPr>
              <w:rPr>
                <w:rFonts w:ascii="Gill Sans MT" w:hAnsi="Gill Sans MT"/>
                <w:b/>
              </w:rPr>
            </w:pPr>
            <w:r w:rsidRPr="00006367">
              <w:rPr>
                <w:rFonts w:ascii="Gill Sans MT" w:hAnsi="Gill Sans MT"/>
                <w:b/>
              </w:rPr>
              <w:t xml:space="preserve">Signed; </w:t>
            </w:r>
          </w:p>
        </w:tc>
        <w:tc>
          <w:tcPr>
            <w:tcW w:w="5155" w:type="dxa"/>
          </w:tcPr>
          <w:p w:rsidR="00006367" w:rsidRPr="00006367" w:rsidRDefault="00006367" w:rsidP="00006367">
            <w:pPr>
              <w:rPr>
                <w:rFonts w:ascii="Gill Sans MT" w:hAnsi="Gill Sans MT"/>
                <w:b/>
              </w:rPr>
            </w:pPr>
            <w:r w:rsidRPr="00006367">
              <w:rPr>
                <w:rFonts w:ascii="Gill Sans MT" w:hAnsi="Gill Sans MT"/>
                <w:b/>
              </w:rPr>
              <w:t xml:space="preserve">Date;  </w:t>
            </w:r>
          </w:p>
        </w:tc>
      </w:tr>
    </w:tbl>
    <w:p w:rsidR="00006367" w:rsidRPr="00006367" w:rsidRDefault="00006367" w:rsidP="00006367">
      <w:pPr>
        <w:jc w:val="center"/>
        <w:rPr>
          <w:rFonts w:ascii="Gill Sans MT" w:eastAsiaTheme="minorEastAsia" w:hAnsi="Gill Sans MT"/>
          <w:b/>
          <w:lang w:eastAsia="en-GB"/>
        </w:rPr>
      </w:pPr>
      <w:r w:rsidRPr="00006367">
        <w:rPr>
          <w:rFonts w:ascii="Gill Sans MT" w:eastAsiaTheme="minorEastAsia" w:hAnsi="Gill Sans MT"/>
          <w:b/>
          <w:lang w:eastAsia="en-GB"/>
        </w:rPr>
        <w:t xml:space="preserve">Thank you for taking the time to complete this form; it will be treated in the strictest confidence. </w:t>
      </w:r>
    </w:p>
    <w:tbl>
      <w:tblPr>
        <w:tblStyle w:val="TableGrid"/>
        <w:tblW w:w="0" w:type="auto"/>
        <w:tblLook w:val="04A0" w:firstRow="1" w:lastRow="0" w:firstColumn="1" w:lastColumn="0" w:noHBand="0" w:noVBand="1"/>
      </w:tblPr>
      <w:tblGrid>
        <w:gridCol w:w="7196"/>
        <w:gridCol w:w="2580"/>
      </w:tblGrid>
      <w:tr w:rsidR="00006367" w:rsidRPr="00006367" w:rsidTr="00DE3067">
        <w:tc>
          <w:tcPr>
            <w:tcW w:w="9776" w:type="dxa"/>
            <w:gridSpan w:val="2"/>
          </w:tcPr>
          <w:p w:rsidR="00006367" w:rsidRPr="00006367" w:rsidRDefault="00006367" w:rsidP="00006367">
            <w:pPr>
              <w:jc w:val="center"/>
              <w:rPr>
                <w:rFonts w:ascii="Gill Sans MT" w:hAnsi="Gill Sans MT"/>
                <w:b/>
              </w:rPr>
            </w:pPr>
            <w:r w:rsidRPr="00006367">
              <w:rPr>
                <w:rFonts w:ascii="Gill Sans MT" w:hAnsi="Gill Sans MT"/>
                <w:b/>
              </w:rPr>
              <w:t>Actions Taken</w:t>
            </w:r>
          </w:p>
        </w:tc>
      </w:tr>
      <w:tr w:rsidR="00006367" w:rsidRPr="00006367" w:rsidTr="00DE3067">
        <w:tc>
          <w:tcPr>
            <w:tcW w:w="7196" w:type="dxa"/>
          </w:tcPr>
          <w:p w:rsidR="00006367" w:rsidRPr="00006367" w:rsidRDefault="00006367" w:rsidP="00006367">
            <w:pPr>
              <w:rPr>
                <w:rFonts w:ascii="Gill Sans MT" w:hAnsi="Gill Sans MT"/>
                <w:b/>
              </w:rPr>
            </w:pPr>
            <w:r w:rsidRPr="00006367">
              <w:rPr>
                <w:rFonts w:ascii="Gill Sans MT" w:hAnsi="Gill Sans MT"/>
                <w:b/>
              </w:rPr>
              <w:t>Concerns Noted &amp; Placed on Vulnerability List (at which level)</w:t>
            </w:r>
          </w:p>
        </w:tc>
        <w:tc>
          <w:tcPr>
            <w:tcW w:w="2580" w:type="dxa"/>
          </w:tcPr>
          <w:p w:rsidR="00006367" w:rsidRPr="00006367" w:rsidRDefault="00006367" w:rsidP="00006367">
            <w:pPr>
              <w:jc w:val="center"/>
              <w:rPr>
                <w:rFonts w:ascii="Gill Sans MT" w:hAnsi="Gill Sans MT"/>
                <w:b/>
              </w:rPr>
            </w:pPr>
          </w:p>
        </w:tc>
      </w:tr>
      <w:tr w:rsidR="00006367" w:rsidRPr="00006367" w:rsidTr="00DE3067">
        <w:tc>
          <w:tcPr>
            <w:tcW w:w="7196" w:type="dxa"/>
          </w:tcPr>
          <w:p w:rsidR="00006367" w:rsidRPr="00006367" w:rsidRDefault="00006367" w:rsidP="00006367">
            <w:pPr>
              <w:rPr>
                <w:rFonts w:ascii="Gill Sans MT" w:hAnsi="Gill Sans MT"/>
                <w:b/>
              </w:rPr>
            </w:pPr>
            <w:r w:rsidRPr="00006367">
              <w:rPr>
                <w:rFonts w:ascii="Gill Sans MT" w:hAnsi="Gill Sans MT"/>
                <w:b/>
              </w:rPr>
              <w:t>Parents Contacted if appropriate</w:t>
            </w:r>
          </w:p>
        </w:tc>
        <w:tc>
          <w:tcPr>
            <w:tcW w:w="2580" w:type="dxa"/>
          </w:tcPr>
          <w:p w:rsidR="00006367" w:rsidRPr="00006367" w:rsidRDefault="00006367" w:rsidP="00006367">
            <w:pPr>
              <w:jc w:val="center"/>
              <w:rPr>
                <w:rFonts w:ascii="Gill Sans MT" w:hAnsi="Gill Sans MT"/>
                <w:b/>
              </w:rPr>
            </w:pPr>
          </w:p>
        </w:tc>
      </w:tr>
      <w:tr w:rsidR="00006367" w:rsidRPr="00006367" w:rsidTr="00DE3067">
        <w:tc>
          <w:tcPr>
            <w:tcW w:w="7196" w:type="dxa"/>
          </w:tcPr>
          <w:p w:rsidR="00006367" w:rsidRPr="00006367" w:rsidRDefault="00006367" w:rsidP="00006367">
            <w:pPr>
              <w:rPr>
                <w:rFonts w:ascii="Gill Sans MT" w:hAnsi="Gill Sans MT"/>
                <w:b/>
              </w:rPr>
            </w:pPr>
            <w:proofErr w:type="gramStart"/>
            <w:r w:rsidRPr="00006367">
              <w:rPr>
                <w:rFonts w:ascii="Gill Sans MT" w:hAnsi="Gill Sans MT"/>
                <w:b/>
              </w:rPr>
              <w:t>Other</w:t>
            </w:r>
            <w:proofErr w:type="gramEnd"/>
            <w:r w:rsidRPr="00006367">
              <w:rPr>
                <w:rFonts w:ascii="Gill Sans MT" w:hAnsi="Gill Sans MT"/>
                <w:b/>
              </w:rPr>
              <w:t xml:space="preserve"> Agency Involved (please state which)</w:t>
            </w:r>
          </w:p>
        </w:tc>
        <w:tc>
          <w:tcPr>
            <w:tcW w:w="2580" w:type="dxa"/>
          </w:tcPr>
          <w:p w:rsidR="00006367" w:rsidRPr="00006367" w:rsidRDefault="00006367" w:rsidP="00006367">
            <w:pPr>
              <w:jc w:val="center"/>
              <w:rPr>
                <w:rFonts w:ascii="Gill Sans MT" w:hAnsi="Gill Sans MT"/>
                <w:b/>
              </w:rPr>
            </w:pPr>
          </w:p>
        </w:tc>
      </w:tr>
    </w:tbl>
    <w:p w:rsidR="00006367" w:rsidRPr="00006367" w:rsidRDefault="00006367" w:rsidP="00006367">
      <w:pPr>
        <w:spacing w:before="284" w:line="240" w:lineRule="auto"/>
        <w:rPr>
          <w:rFonts w:eastAsiaTheme="minorEastAsia"/>
          <w:lang w:eastAsia="en-GB"/>
        </w:rPr>
      </w:pPr>
      <w:r w:rsidRPr="00006367">
        <w:rPr>
          <w:rFonts w:eastAsiaTheme="minorEastAsia"/>
          <w:lang w:eastAsia="en-GB"/>
        </w:rPr>
        <w:br w:type="page"/>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Appendix D : Flow chart for raising safeguarding concerns about a child</w:t>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 xml:space="preserve">Appendix E: Sexual Violence and Sexual Harassment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In line with the latest guidance the Governing bodies and proprietors will ensure that the school has </w:t>
      </w:r>
    </w:p>
    <w:p w:rsidR="00006367" w:rsidRPr="00006367" w:rsidRDefault="00006367" w:rsidP="00006367">
      <w:pPr>
        <w:numPr>
          <w:ilvl w:val="0"/>
          <w:numId w:val="1"/>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procedures to minimise the risk of child-on-child abuse; </w:t>
      </w:r>
    </w:p>
    <w:p w:rsidR="00006367" w:rsidRPr="00006367" w:rsidRDefault="00006367" w:rsidP="00006367">
      <w:pPr>
        <w:numPr>
          <w:ilvl w:val="0"/>
          <w:numId w:val="1"/>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the systems in place (which are well promoted, easily understood and easily accessible) for children to confidently report abuse, knowing their concerns will be treated seriously; </w:t>
      </w:r>
    </w:p>
    <w:p w:rsidR="00006367" w:rsidRPr="00006367" w:rsidRDefault="00006367" w:rsidP="00006367">
      <w:pPr>
        <w:numPr>
          <w:ilvl w:val="0"/>
          <w:numId w:val="1"/>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how allegations of child-on-child abuse will be recorded, investigated, and dealt with; </w:t>
      </w:r>
    </w:p>
    <w:p w:rsidR="00006367" w:rsidRPr="00006367" w:rsidRDefault="00006367" w:rsidP="00006367">
      <w:pPr>
        <w:numPr>
          <w:ilvl w:val="0"/>
          <w:numId w:val="1"/>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clear processes as to how victims, perpetrators and any other children affected by child-on-child abuse will be supported; </w:t>
      </w:r>
    </w:p>
    <w:p w:rsidR="00006367" w:rsidRPr="00006367" w:rsidRDefault="00006367" w:rsidP="00006367">
      <w:pPr>
        <w:numPr>
          <w:ilvl w:val="0"/>
          <w:numId w:val="1"/>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 recognition that even if there are no reported cases of child-on-child abuse, such abuse may still be taking place and is simply not being reported;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spacing w:after="200" w:line="276" w:lineRule="auto"/>
        <w:rPr>
          <w:rFonts w:ascii="Arial" w:eastAsia="Arial" w:hAnsi="Arial" w:cs="Arial"/>
          <w:sz w:val="24"/>
          <w:szCs w:val="24"/>
          <w:lang w:eastAsia="en-GB"/>
        </w:rPr>
      </w:pPr>
      <w:r w:rsidRPr="00006367">
        <w:rPr>
          <w:rFonts w:eastAsiaTheme="minorEastAsia"/>
          <w:sz w:val="23"/>
          <w:szCs w:val="23"/>
          <w:lang w:eastAsia="en-GB"/>
        </w:rPr>
        <w:t xml:space="preserve">Child on Child abuse is also clearly referenced in the school’s Behaviour Policy </w:t>
      </w: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r w:rsidRPr="00006367">
        <w:rPr>
          <w:rFonts w:ascii="Arial" w:eastAsia="Arial" w:hAnsi="Arial" w:cs="Arial"/>
          <w:sz w:val="24"/>
          <w:szCs w:val="24"/>
          <w:lang w:eastAsia="en-GB"/>
        </w:rPr>
        <w:t xml:space="preserve">Please refer to flow chart for dealing with allegations.   </w:t>
      </w: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Appendix F:  Standards for effective child protection practice in schools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 school should measure its standards regarding safeguarding against the expectations of the Ofsted Framework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Ofsted handbooks and frameworks - GOV.UK (www.gov.uk)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and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and the arrangements of the Northumberland </w:t>
      </w:r>
      <w:proofErr w:type="spellStart"/>
      <w:r w:rsidRPr="00006367">
        <w:rPr>
          <w:rFonts w:ascii="Arial" w:eastAsiaTheme="minorEastAsia" w:hAnsi="Arial" w:cs="Arial"/>
          <w:color w:val="000000"/>
          <w:sz w:val="23"/>
          <w:szCs w:val="23"/>
          <w:lang w:eastAsia="en-GB"/>
        </w:rPr>
        <w:t>Childrens</w:t>
      </w:r>
      <w:proofErr w:type="spellEnd"/>
      <w:r w:rsidRPr="00006367">
        <w:rPr>
          <w:rFonts w:ascii="Arial" w:eastAsiaTheme="minorEastAsia" w:hAnsi="Arial" w:cs="Arial"/>
          <w:color w:val="000000"/>
          <w:sz w:val="23"/>
          <w:szCs w:val="23"/>
          <w:lang w:eastAsia="en-GB"/>
        </w:rPr>
        <w:t xml:space="preserve"> and Adults Safeguarding Partnership </w:t>
      </w:r>
    </w:p>
    <w:p w:rsidR="00006367" w:rsidRPr="00006367" w:rsidRDefault="00006367" w:rsidP="00006367">
      <w:pPr>
        <w:spacing w:after="200" w:line="276" w:lineRule="auto"/>
        <w:rPr>
          <w:rFonts w:ascii="Arial" w:eastAsia="Arial" w:hAnsi="Arial" w:cs="Arial"/>
          <w:sz w:val="24"/>
          <w:szCs w:val="24"/>
          <w:lang w:eastAsia="en-GB"/>
        </w:rPr>
      </w:pPr>
      <w:r w:rsidRPr="00006367">
        <w:rPr>
          <w:rFonts w:ascii="Arial" w:eastAsiaTheme="minorEastAsia" w:hAnsi="Arial" w:cs="Arial"/>
          <w:color w:val="000000"/>
          <w:sz w:val="23"/>
          <w:szCs w:val="23"/>
          <w:lang w:eastAsia="en-GB"/>
        </w:rPr>
        <w:t>https://www.proceduresonline.com/northumberlandcs/index.html</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In best practice, schools: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operate safe recruitment practices including ensuring appropriate DBS (Disclosure and Barring Service) and reference checks are undertaken according to DfE (Department for Education) guidance on safer recruitment, including the maintenance of a single central register of all staff (including volunteers) with DBS numbers and training record;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have an ethos in which children feel secure, their viewpoints are valued, and they are encouraged to talk and are listened to;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provide suitable support and guidance so that pupils have a range of appropriate adults to whom they can turn if they are worried or in difficulty;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work with parents to build an understanding of the school’s responsibility to ensure the welfare of all children and a recognition that this may occasionally require children to be referred to investigative agencies as a constructive and helpful measure;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monitor children who have been identified as at risk, keeping</w:t>
      </w:r>
      <w:r w:rsidRPr="00006367">
        <w:rPr>
          <w:rFonts w:ascii="Arial" w:eastAsiaTheme="minorEastAsia" w:hAnsi="Arial" w:cs="Arial"/>
          <w:i/>
          <w:iCs/>
          <w:color w:val="000000"/>
          <w:sz w:val="23"/>
          <w:szCs w:val="23"/>
          <w:lang w:eastAsia="en-GB"/>
        </w:rPr>
        <w:t>, in a secure place</w:t>
      </w:r>
      <w:r w:rsidRPr="00006367">
        <w:rPr>
          <w:rFonts w:ascii="Arial" w:eastAsiaTheme="minorEastAsia" w:hAnsi="Arial" w:cs="Arial"/>
          <w:color w:val="000000"/>
          <w:sz w:val="23"/>
          <w:szCs w:val="23"/>
          <w:lang w:eastAsia="en-GB"/>
        </w:rPr>
        <w:t xml:space="preserve">, clear records of pupils’ progress, maintaining sound policies on confidentiality, providing information to other professionals, submitting reports to case conferences, and attending case conferences;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provide and support child protection updates regularly to school staff and to designated teachers every two years to ensure their skills and expertise are up to date;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contribute to an inter-agency approach to child protection by developing effective and supportive liaison with other agencies;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use the curriculum to raise pupils’ awareness and build confidence so that pupils have a range of contacts and strategies to ensure their own protection and understand the importance of protecting others, considering sex and relationships guidance. ￼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provide clear policy statements for parents, staff and children and young people on this and on both positive behaviour policies and the school’s approach to bullying;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have a clear understanding of the various types of bullying - physical, verbal, and indirect, and act promptly and firmly to combat it, making sure that pupils are aware of the school’s position on this issue and who they can contact for support;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 </w:t>
      </w:r>
    </w:p>
    <w:p w:rsidR="00006367" w:rsidRPr="00006367" w:rsidRDefault="00006367" w:rsidP="00006367">
      <w:pPr>
        <w:numPr>
          <w:ilvl w:val="0"/>
          <w:numId w:val="2"/>
        </w:numPr>
        <w:autoSpaceDE w:val="0"/>
        <w:autoSpaceDN w:val="0"/>
        <w:adjustRightInd w:val="0"/>
        <w:spacing w:after="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have a clear policy about the handling of allegations of abuse by members of staff, ensuring that all staff are fully aware of the procedures and that they are always followed correctly, using the guidance </w:t>
      </w:r>
    </w:p>
    <w:p w:rsidR="00006367" w:rsidRPr="00006367" w:rsidRDefault="00006367" w:rsidP="00006367">
      <w:pPr>
        <w:numPr>
          <w:ilvl w:val="0"/>
          <w:numId w:val="2"/>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have a written whole school policy, produced, owned, and regularly reviewed by schools' staff and which clearly outlines the school’s position and positive action in respect of the standards. </w:t>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 xml:space="preserve">Appendix G - Frequently Asked Questions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What do I do if I hear or see something that worries me? </w:t>
      </w:r>
    </w:p>
    <w:p w:rsidR="00006367" w:rsidRPr="00006367" w:rsidRDefault="00006367" w:rsidP="00006367">
      <w:pPr>
        <w:numPr>
          <w:ilvl w:val="0"/>
          <w:numId w:val="3"/>
        </w:numPr>
        <w:autoSpaceDE w:val="0"/>
        <w:autoSpaceDN w:val="0"/>
        <w:adjustRightInd w:val="0"/>
        <w:spacing w:after="20" w:line="240" w:lineRule="auto"/>
        <w:rPr>
          <w:rFonts w:ascii="Arial" w:eastAsiaTheme="minorEastAsia" w:hAnsi="Arial" w:cs="Arial"/>
          <w:color w:val="000000"/>
          <w:sz w:val="23"/>
          <w:szCs w:val="23"/>
          <w:lang w:eastAsia="en-GB"/>
        </w:rPr>
      </w:pPr>
      <w:r w:rsidRPr="00006367">
        <w:rPr>
          <w:rFonts w:ascii="Arial" w:eastAsiaTheme="minorEastAsia" w:hAnsi="Arial" w:cs="Arial"/>
          <w:i/>
          <w:iCs/>
          <w:color w:val="000000"/>
          <w:sz w:val="23"/>
          <w:szCs w:val="23"/>
          <w:lang w:eastAsia="en-GB"/>
        </w:rPr>
        <w:t xml:space="preserve">Report to the designated safeguarding lead or head teacher. Please remember all reports must be recorded, reporting verbally is not enough </w:t>
      </w:r>
    </w:p>
    <w:p w:rsidR="00006367" w:rsidRPr="00006367" w:rsidRDefault="00006367" w:rsidP="00006367">
      <w:pPr>
        <w:numPr>
          <w:ilvl w:val="0"/>
          <w:numId w:val="3"/>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i/>
          <w:iCs/>
          <w:color w:val="000000"/>
          <w:sz w:val="23"/>
          <w:szCs w:val="23"/>
          <w:lang w:eastAsia="en-GB"/>
        </w:rPr>
        <w:t>If that is not possible, telephone Children’s Services (</w:t>
      </w:r>
      <w:proofErr w:type="spellStart"/>
      <w:r w:rsidRPr="00006367">
        <w:rPr>
          <w:rFonts w:ascii="Arial" w:eastAsiaTheme="minorEastAsia" w:hAnsi="Arial" w:cs="Arial"/>
          <w:i/>
          <w:iCs/>
          <w:color w:val="000000"/>
          <w:sz w:val="23"/>
          <w:szCs w:val="23"/>
          <w:lang w:eastAsia="en-GB"/>
        </w:rPr>
        <w:t>OneCall</w:t>
      </w:r>
      <w:proofErr w:type="spellEnd"/>
      <w:r w:rsidRPr="00006367">
        <w:rPr>
          <w:rFonts w:ascii="Arial" w:eastAsiaTheme="minorEastAsia" w:hAnsi="Arial" w:cs="Arial"/>
          <w:i/>
          <w:iCs/>
          <w:color w:val="000000"/>
          <w:sz w:val="23"/>
          <w:szCs w:val="23"/>
          <w:lang w:eastAsia="en-GB"/>
        </w:rPr>
        <w:t xml:space="preserve"> 01670 536400) as quickly as possible. (In an emergency call 999 for the police)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What are my responsibilities for safeguarding and child protection? </w:t>
      </w:r>
    </w:p>
    <w:p w:rsidR="00006367" w:rsidRPr="00006367" w:rsidRDefault="00006367" w:rsidP="00006367">
      <w:pPr>
        <w:numPr>
          <w:ilvl w:val="0"/>
          <w:numId w:val="4"/>
        </w:numPr>
        <w:autoSpaceDE w:val="0"/>
        <w:autoSpaceDN w:val="0"/>
        <w:adjustRightInd w:val="0"/>
        <w:spacing w:after="20" w:line="240" w:lineRule="auto"/>
        <w:rPr>
          <w:rFonts w:ascii="Arial" w:eastAsiaTheme="minorEastAsia" w:hAnsi="Arial" w:cs="Arial"/>
          <w:color w:val="000000"/>
          <w:sz w:val="23"/>
          <w:szCs w:val="23"/>
          <w:lang w:eastAsia="en-GB"/>
        </w:rPr>
      </w:pPr>
      <w:r w:rsidRPr="00006367">
        <w:rPr>
          <w:rFonts w:ascii="Arial" w:eastAsiaTheme="minorEastAsia" w:hAnsi="Arial" w:cs="Arial"/>
          <w:b/>
          <w:bCs/>
          <w:i/>
          <w:iCs/>
          <w:color w:val="000000"/>
          <w:sz w:val="23"/>
          <w:szCs w:val="23"/>
          <w:lang w:eastAsia="en-GB"/>
        </w:rPr>
        <w:t xml:space="preserve">To know the name of your designated safeguarding lead </w:t>
      </w:r>
      <w:r w:rsidRPr="00006367">
        <w:rPr>
          <w:rFonts w:ascii="Arial" w:eastAsiaTheme="minorEastAsia" w:hAnsi="Arial" w:cs="Arial"/>
          <w:i/>
          <w:iCs/>
          <w:color w:val="000000"/>
          <w:sz w:val="23"/>
          <w:szCs w:val="23"/>
          <w:lang w:eastAsia="en-GB"/>
        </w:rPr>
        <w:t xml:space="preserve">and who to contact if they are not available </w:t>
      </w:r>
    </w:p>
    <w:p w:rsidR="00006367" w:rsidRPr="00006367" w:rsidRDefault="00006367" w:rsidP="00006367">
      <w:pPr>
        <w:numPr>
          <w:ilvl w:val="0"/>
          <w:numId w:val="4"/>
        </w:numPr>
        <w:autoSpaceDE w:val="0"/>
        <w:autoSpaceDN w:val="0"/>
        <w:adjustRightInd w:val="0"/>
        <w:spacing w:after="20" w:line="240" w:lineRule="auto"/>
        <w:rPr>
          <w:rFonts w:ascii="Arial" w:eastAsiaTheme="minorEastAsia" w:hAnsi="Arial" w:cs="Arial"/>
          <w:color w:val="000000"/>
          <w:sz w:val="23"/>
          <w:szCs w:val="23"/>
          <w:lang w:eastAsia="en-GB"/>
        </w:rPr>
      </w:pPr>
      <w:r w:rsidRPr="00006367">
        <w:rPr>
          <w:rFonts w:ascii="Arial" w:eastAsiaTheme="minorEastAsia" w:hAnsi="Arial" w:cs="Arial"/>
          <w:b/>
          <w:bCs/>
          <w:i/>
          <w:iCs/>
          <w:color w:val="000000"/>
          <w:sz w:val="23"/>
          <w:szCs w:val="23"/>
          <w:lang w:eastAsia="en-GB"/>
        </w:rPr>
        <w:t xml:space="preserve">To respond </w:t>
      </w:r>
      <w:r w:rsidRPr="00006367">
        <w:rPr>
          <w:rFonts w:ascii="Arial" w:eastAsiaTheme="minorEastAsia" w:hAnsi="Arial" w:cs="Arial"/>
          <w:i/>
          <w:iCs/>
          <w:color w:val="000000"/>
          <w:sz w:val="23"/>
          <w:szCs w:val="23"/>
          <w:lang w:eastAsia="en-GB"/>
        </w:rPr>
        <w:t xml:space="preserve">appropriately to a child and ensure the child/young person knows you are taking their concerns seriously </w:t>
      </w:r>
    </w:p>
    <w:p w:rsidR="00006367" w:rsidRPr="00006367" w:rsidRDefault="00006367" w:rsidP="00006367">
      <w:pPr>
        <w:numPr>
          <w:ilvl w:val="0"/>
          <w:numId w:val="4"/>
        </w:numPr>
        <w:autoSpaceDE w:val="0"/>
        <w:autoSpaceDN w:val="0"/>
        <w:adjustRightInd w:val="0"/>
        <w:spacing w:after="20" w:line="240" w:lineRule="auto"/>
        <w:rPr>
          <w:rFonts w:ascii="Arial" w:eastAsiaTheme="minorEastAsia" w:hAnsi="Arial" w:cs="Arial"/>
          <w:color w:val="000000"/>
          <w:sz w:val="23"/>
          <w:szCs w:val="23"/>
          <w:lang w:eastAsia="en-GB"/>
        </w:rPr>
      </w:pPr>
      <w:r w:rsidRPr="00006367">
        <w:rPr>
          <w:rFonts w:ascii="Arial" w:eastAsiaTheme="minorEastAsia" w:hAnsi="Arial" w:cs="Arial"/>
          <w:b/>
          <w:bCs/>
          <w:i/>
          <w:iCs/>
          <w:color w:val="000000"/>
          <w:sz w:val="23"/>
          <w:szCs w:val="23"/>
          <w:lang w:eastAsia="en-GB"/>
        </w:rPr>
        <w:t xml:space="preserve">To report </w:t>
      </w:r>
      <w:r w:rsidRPr="00006367">
        <w:rPr>
          <w:rFonts w:ascii="Arial" w:eastAsiaTheme="minorEastAsia" w:hAnsi="Arial" w:cs="Arial"/>
          <w:i/>
          <w:iCs/>
          <w:color w:val="000000"/>
          <w:sz w:val="23"/>
          <w:szCs w:val="23"/>
          <w:lang w:eastAsia="en-GB"/>
        </w:rPr>
        <w:t xml:space="preserve">to the Designated Safeguarding Lead or directly to Social Care if that is not possible </w:t>
      </w:r>
    </w:p>
    <w:p w:rsidR="00006367" w:rsidRPr="00006367" w:rsidRDefault="00006367" w:rsidP="00006367">
      <w:pPr>
        <w:numPr>
          <w:ilvl w:val="0"/>
          <w:numId w:val="4"/>
        </w:numPr>
        <w:autoSpaceDE w:val="0"/>
        <w:autoSpaceDN w:val="0"/>
        <w:adjustRightInd w:val="0"/>
        <w:spacing w:after="20" w:line="240" w:lineRule="auto"/>
        <w:rPr>
          <w:rFonts w:ascii="Arial" w:eastAsiaTheme="minorEastAsia" w:hAnsi="Arial" w:cs="Arial"/>
          <w:color w:val="000000"/>
          <w:sz w:val="23"/>
          <w:szCs w:val="23"/>
          <w:lang w:eastAsia="en-GB"/>
        </w:rPr>
      </w:pPr>
      <w:r w:rsidRPr="00006367">
        <w:rPr>
          <w:rFonts w:ascii="Arial" w:eastAsiaTheme="minorEastAsia" w:hAnsi="Arial" w:cs="Arial"/>
          <w:b/>
          <w:bCs/>
          <w:i/>
          <w:iCs/>
          <w:color w:val="000000"/>
          <w:sz w:val="23"/>
          <w:szCs w:val="23"/>
          <w:lang w:eastAsia="en-GB"/>
        </w:rPr>
        <w:t xml:space="preserve">To record </w:t>
      </w:r>
      <w:r w:rsidRPr="00006367">
        <w:rPr>
          <w:rFonts w:ascii="Arial" w:eastAsiaTheme="minorEastAsia" w:hAnsi="Arial" w:cs="Arial"/>
          <w:i/>
          <w:iCs/>
          <w:color w:val="000000"/>
          <w:sz w:val="23"/>
          <w:szCs w:val="23"/>
          <w:lang w:eastAsia="en-GB"/>
        </w:rPr>
        <w:t xml:space="preserve">your concerns, using your school's agreed paperwork </w:t>
      </w:r>
    </w:p>
    <w:p w:rsidR="00006367" w:rsidRPr="00006367" w:rsidRDefault="00006367" w:rsidP="00006367">
      <w:pPr>
        <w:numPr>
          <w:ilvl w:val="0"/>
          <w:numId w:val="4"/>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i/>
          <w:iCs/>
          <w:color w:val="000000"/>
          <w:sz w:val="23"/>
          <w:szCs w:val="23"/>
          <w:lang w:eastAsia="en-GB"/>
        </w:rPr>
        <w:t xml:space="preserve">Do not do nothing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Can I go to find someone else to listen? </w:t>
      </w:r>
    </w:p>
    <w:p w:rsidR="00006367" w:rsidRPr="00006367" w:rsidRDefault="00006367" w:rsidP="00006367">
      <w:pPr>
        <w:numPr>
          <w:ilvl w:val="0"/>
          <w:numId w:val="5"/>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i/>
          <w:iCs/>
          <w:color w:val="000000"/>
          <w:sz w:val="23"/>
          <w:szCs w:val="23"/>
          <w:lang w:eastAsia="en-GB"/>
        </w:rPr>
        <w:t xml:space="preserve">No! You should never stop a child who is freely recalling significant events; however, you may want to have a colleague with you who is recording the child’s disclosure while you actively listen, giving them 100% of your attention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Can I promise to keep a secret? </w:t>
      </w:r>
    </w:p>
    <w:p w:rsidR="00006367" w:rsidRPr="00006367" w:rsidRDefault="00006367" w:rsidP="00006367">
      <w:pPr>
        <w:numPr>
          <w:ilvl w:val="0"/>
          <w:numId w:val="6"/>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i/>
          <w:iCs/>
          <w:color w:val="000000"/>
          <w:sz w:val="23"/>
          <w:szCs w:val="23"/>
          <w:lang w:eastAsia="en-GB"/>
        </w:rPr>
        <w:t xml:space="preserve">No! The information becomes your responsibility to share to protect. As an adult, you have a duty of care towards a child or young person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Can I ask the child questions? </w:t>
      </w:r>
    </w:p>
    <w:p w:rsidR="00006367" w:rsidRPr="00006367" w:rsidRDefault="00006367" w:rsidP="00006367">
      <w:pPr>
        <w:autoSpaceDE w:val="0"/>
        <w:autoSpaceDN w:val="0"/>
        <w:adjustRightInd w:val="0"/>
        <w:spacing w:after="5" w:line="240" w:lineRule="auto"/>
        <w:rPr>
          <w:rFonts w:ascii="Calibri" w:eastAsiaTheme="minorEastAsia" w:hAnsi="Calibri" w:cs="Calibri"/>
          <w:color w:val="000000"/>
          <w:sz w:val="23"/>
          <w:szCs w:val="23"/>
          <w:lang w:eastAsia="en-GB"/>
        </w:rPr>
      </w:pPr>
      <w:r w:rsidRPr="00006367">
        <w:rPr>
          <w:rFonts w:ascii="Calibri" w:eastAsiaTheme="minorEastAsia" w:hAnsi="Calibri" w:cs="Calibri"/>
          <w:color w:val="000000"/>
          <w:sz w:val="23"/>
          <w:szCs w:val="23"/>
          <w:lang w:eastAsia="en-GB"/>
        </w:rPr>
        <w:t xml:space="preserve">• You should never ask probing questions </w:t>
      </w:r>
    </w:p>
    <w:p w:rsidR="00006367" w:rsidRPr="00006367" w:rsidRDefault="00006367" w:rsidP="00006367">
      <w:pPr>
        <w:autoSpaceDE w:val="0"/>
        <w:autoSpaceDN w:val="0"/>
        <w:adjustRightInd w:val="0"/>
        <w:spacing w:after="5" w:line="240" w:lineRule="auto"/>
        <w:rPr>
          <w:rFonts w:ascii="Arial" w:eastAsiaTheme="minorEastAsia" w:hAnsi="Arial" w:cs="Arial"/>
          <w:color w:val="000000"/>
          <w:sz w:val="23"/>
          <w:szCs w:val="23"/>
          <w:lang w:eastAsia="en-GB"/>
        </w:rPr>
      </w:pPr>
      <w:r w:rsidRPr="00006367">
        <w:rPr>
          <w:rFonts w:ascii="Calibri" w:eastAsiaTheme="minorEastAsia" w:hAnsi="Calibri" w:cs="Calibri"/>
          <w:color w:val="000000"/>
          <w:sz w:val="23"/>
          <w:szCs w:val="23"/>
          <w:lang w:eastAsia="en-GB"/>
        </w:rPr>
        <w:t xml:space="preserve">• </w:t>
      </w:r>
      <w:r w:rsidRPr="00006367">
        <w:rPr>
          <w:rFonts w:ascii="Arial" w:eastAsiaTheme="minorEastAsia" w:hAnsi="Arial" w:cs="Arial"/>
          <w:i/>
          <w:iCs/>
          <w:color w:val="000000"/>
          <w:sz w:val="23"/>
          <w:szCs w:val="23"/>
          <w:lang w:eastAsia="en-GB"/>
        </w:rPr>
        <w:t xml:space="preserve">However, you </w:t>
      </w:r>
      <w:r w:rsidRPr="00006367">
        <w:rPr>
          <w:rFonts w:ascii="Arial" w:eastAsiaTheme="minorEastAsia" w:hAnsi="Arial" w:cs="Arial"/>
          <w:b/>
          <w:bCs/>
          <w:i/>
          <w:iCs/>
          <w:color w:val="000000"/>
          <w:sz w:val="23"/>
          <w:szCs w:val="23"/>
          <w:lang w:eastAsia="en-GB"/>
        </w:rPr>
        <w:t xml:space="preserve">can </w:t>
      </w:r>
      <w:r w:rsidRPr="00006367">
        <w:rPr>
          <w:rFonts w:ascii="Arial" w:eastAsiaTheme="minorEastAsia" w:hAnsi="Arial" w:cs="Arial"/>
          <w:i/>
          <w:iCs/>
          <w:color w:val="000000"/>
          <w:sz w:val="23"/>
          <w:szCs w:val="23"/>
          <w:lang w:eastAsia="en-GB"/>
        </w:rPr>
        <w:t xml:space="preserve">ask a child to repeat a statement or for clarification </w:t>
      </w:r>
    </w:p>
    <w:p w:rsidR="00006367" w:rsidRPr="00006367" w:rsidRDefault="00006367" w:rsidP="00006367">
      <w:pPr>
        <w:autoSpaceDE w:val="0"/>
        <w:autoSpaceDN w:val="0"/>
        <w:adjustRightInd w:val="0"/>
        <w:spacing w:after="5" w:line="240" w:lineRule="auto"/>
        <w:rPr>
          <w:rFonts w:ascii="Arial" w:eastAsiaTheme="minorEastAsia" w:hAnsi="Arial" w:cs="Arial"/>
          <w:color w:val="000000"/>
          <w:sz w:val="23"/>
          <w:szCs w:val="23"/>
          <w:lang w:eastAsia="en-GB"/>
        </w:rPr>
      </w:pPr>
      <w:r w:rsidRPr="00006367">
        <w:rPr>
          <w:rFonts w:ascii="Calibri" w:eastAsiaTheme="minorEastAsia" w:hAnsi="Calibri" w:cs="Calibri"/>
          <w:color w:val="000000"/>
          <w:sz w:val="23"/>
          <w:szCs w:val="23"/>
          <w:lang w:eastAsia="en-GB"/>
        </w:rPr>
        <w:t xml:space="preserve">• </w:t>
      </w:r>
      <w:r w:rsidRPr="00006367">
        <w:rPr>
          <w:rFonts w:ascii="Arial" w:eastAsiaTheme="minorEastAsia" w:hAnsi="Arial" w:cs="Arial"/>
          <w:i/>
          <w:iCs/>
          <w:color w:val="000000"/>
          <w:sz w:val="23"/>
          <w:szCs w:val="23"/>
          <w:lang w:eastAsia="en-GB"/>
        </w:rPr>
        <w:t xml:space="preserve">Do not make judgements or say anything about the alleged abuser; it may be construed as contriving responses. </w:t>
      </w:r>
    </w:p>
    <w:p w:rsidR="00006367" w:rsidRPr="00006367" w:rsidRDefault="00006367" w:rsidP="00006367">
      <w:pPr>
        <w:autoSpaceDE w:val="0"/>
        <w:autoSpaceDN w:val="0"/>
        <w:adjustRightInd w:val="0"/>
        <w:spacing w:after="5" w:line="240" w:lineRule="auto"/>
        <w:rPr>
          <w:rFonts w:ascii="Calibri" w:eastAsiaTheme="minorEastAsia" w:hAnsi="Calibri" w:cs="Calibri"/>
          <w:color w:val="000000"/>
          <w:sz w:val="23"/>
          <w:szCs w:val="23"/>
          <w:lang w:eastAsia="en-GB"/>
        </w:rPr>
      </w:pPr>
      <w:r w:rsidRPr="00006367">
        <w:rPr>
          <w:rFonts w:ascii="Calibri" w:eastAsiaTheme="minorEastAsia" w:hAnsi="Calibri" w:cs="Calibri"/>
          <w:color w:val="000000"/>
          <w:sz w:val="23"/>
          <w:szCs w:val="23"/>
          <w:lang w:eastAsia="en-GB"/>
        </w:rPr>
        <w:t xml:space="preserve">• </w:t>
      </w:r>
    </w:p>
    <w:p w:rsidR="00006367" w:rsidRPr="00006367" w:rsidRDefault="00006367" w:rsidP="00006367">
      <w:pPr>
        <w:autoSpaceDE w:val="0"/>
        <w:autoSpaceDN w:val="0"/>
        <w:adjustRightInd w:val="0"/>
        <w:spacing w:after="0" w:line="240" w:lineRule="auto"/>
        <w:rPr>
          <w:rFonts w:ascii="Calibri" w:eastAsiaTheme="minorEastAsia" w:hAnsi="Calibri" w:cs="Calibri"/>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Do I need to write down what was said? </w:t>
      </w:r>
    </w:p>
    <w:p w:rsidR="00006367" w:rsidRPr="00006367" w:rsidRDefault="00006367" w:rsidP="00006367">
      <w:pPr>
        <w:autoSpaceDE w:val="0"/>
        <w:autoSpaceDN w:val="0"/>
        <w:adjustRightInd w:val="0"/>
        <w:spacing w:after="15" w:line="240" w:lineRule="auto"/>
        <w:rPr>
          <w:rFonts w:ascii="Arial" w:eastAsiaTheme="minorEastAsia" w:hAnsi="Arial" w:cs="Arial"/>
          <w:color w:val="000000"/>
          <w:sz w:val="23"/>
          <w:szCs w:val="23"/>
          <w:lang w:eastAsia="en-GB"/>
        </w:rPr>
      </w:pPr>
      <w:r w:rsidRPr="00006367">
        <w:rPr>
          <w:rFonts w:ascii="Calibri" w:eastAsiaTheme="minorEastAsia" w:hAnsi="Calibri" w:cs="Calibri"/>
          <w:color w:val="000000"/>
          <w:sz w:val="23"/>
          <w:szCs w:val="23"/>
          <w:lang w:eastAsia="en-GB"/>
        </w:rPr>
        <w:t xml:space="preserve">• </w:t>
      </w:r>
      <w:r w:rsidRPr="00006367">
        <w:rPr>
          <w:rFonts w:ascii="Arial" w:eastAsiaTheme="minorEastAsia" w:hAnsi="Arial" w:cs="Arial"/>
          <w:b/>
          <w:bCs/>
          <w:i/>
          <w:iCs/>
          <w:color w:val="000000"/>
          <w:sz w:val="23"/>
          <w:szCs w:val="23"/>
          <w:lang w:eastAsia="en-GB"/>
        </w:rPr>
        <w:t xml:space="preserve">Yes, </w:t>
      </w:r>
      <w:r w:rsidRPr="00006367">
        <w:rPr>
          <w:rFonts w:ascii="Arial" w:eastAsiaTheme="minorEastAsia" w:hAnsi="Arial" w:cs="Arial"/>
          <w:i/>
          <w:iCs/>
          <w:color w:val="000000"/>
          <w:sz w:val="23"/>
          <w:szCs w:val="23"/>
          <w:lang w:eastAsia="en-GB"/>
        </w:rPr>
        <w:t xml:space="preserve">as soon as possible, exactly what was said. Use your school’s agreed paperwork and make sure you date and sign the record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Calibri" w:eastAsiaTheme="minorEastAsia" w:hAnsi="Calibri" w:cs="Calibri"/>
          <w:color w:val="000000"/>
          <w:sz w:val="23"/>
          <w:szCs w:val="23"/>
          <w:lang w:eastAsia="en-GB"/>
        </w:rPr>
        <w:t xml:space="preserve">• </w:t>
      </w:r>
      <w:r w:rsidRPr="00006367">
        <w:rPr>
          <w:rFonts w:ascii="Arial" w:eastAsiaTheme="minorEastAsia" w:hAnsi="Arial" w:cs="Arial"/>
          <w:i/>
          <w:iCs/>
          <w:color w:val="000000"/>
          <w:sz w:val="23"/>
          <w:szCs w:val="23"/>
          <w:lang w:eastAsia="en-GB"/>
        </w:rPr>
        <w:t xml:space="preserve">Make sure you record facts and not opinions </w:t>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 xml:space="preserve">Appendix H - E-safety Social Media Guidance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spacing w:after="200" w:line="276" w:lineRule="auto"/>
        <w:rPr>
          <w:rFonts w:ascii="Arial" w:eastAsia="Arial" w:hAnsi="Arial" w:cs="Arial"/>
          <w:sz w:val="24"/>
          <w:szCs w:val="24"/>
          <w:lang w:eastAsia="en-GB"/>
        </w:rPr>
      </w:pPr>
      <w:r w:rsidRPr="00006367">
        <w:rPr>
          <w:rFonts w:ascii="Arial" w:eastAsiaTheme="minorEastAsia" w:hAnsi="Arial" w:cs="Arial"/>
          <w:color w:val="000000"/>
          <w:sz w:val="23"/>
          <w:szCs w:val="23"/>
          <w:lang w:eastAsia="en-GB"/>
        </w:rPr>
        <w:t>Northumberland Children's and Adults Safeguarding Partnership Procedures can be found at the following link - E-Safety: Children Exposed to Abuse through the Digital Media (proceduresonline.com)</w:t>
      </w:r>
    </w:p>
    <w:p w:rsidR="00006367" w:rsidRPr="00006367" w:rsidRDefault="000E3D84" w:rsidP="00006367">
      <w:pPr>
        <w:spacing w:after="200" w:line="276" w:lineRule="auto"/>
        <w:rPr>
          <w:rFonts w:ascii="Arial" w:eastAsia="Arial" w:hAnsi="Arial" w:cs="Arial"/>
          <w:sz w:val="24"/>
          <w:szCs w:val="24"/>
          <w:lang w:eastAsia="en-GB"/>
        </w:rPr>
      </w:pPr>
      <w:hyperlink r:id="rId18" w:history="1">
        <w:r w:rsidR="00006367" w:rsidRPr="00006367">
          <w:rPr>
            <w:rFonts w:ascii="Arial" w:eastAsia="Arial" w:hAnsi="Arial" w:cs="Arial"/>
            <w:color w:val="0563C1" w:themeColor="hyperlink"/>
            <w:sz w:val="24"/>
            <w:szCs w:val="24"/>
            <w:u w:val="single"/>
            <w:lang w:eastAsia="en-GB"/>
          </w:rPr>
          <w:t>https://www.proceduresonline.com/nesubregion/p_esafety_abuse_dig_media.html?zoom_highlight=online+safety</w:t>
        </w:r>
      </w:hyperlink>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 xml:space="preserve">Appendix I Dealing with allegations against people who work with children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 xml:space="preserve">Allegations or concerns about an adult working in the school whether as a teacher, supply teacher, other staff, volunteers, or contractors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At Belford Primary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emailing admin@belfordprimary.northumberland.sch.uk.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Any concerns about the conduct of a member of staff, supply teachers, volunteers or contractors should be reported to the headteacher/principal.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Concerns may come from various sources, for example, a suspicion; complaint; or disclosure made by a child, parent, or other adult within or outside of the organisation; or because of vetting checks undertaken. </w:t>
      </w:r>
    </w:p>
    <w:p w:rsidR="00006367" w:rsidRPr="00006367" w:rsidRDefault="00006367" w:rsidP="00006367">
      <w:pPr>
        <w:spacing w:after="200" w:line="276" w:lineRule="auto"/>
        <w:rPr>
          <w:rFonts w:ascii="Arial" w:eastAsia="Arial" w:hAnsi="Arial" w:cs="Arial"/>
          <w:sz w:val="24"/>
          <w:szCs w:val="24"/>
          <w:lang w:eastAsia="en-GB"/>
        </w:rPr>
      </w:pPr>
      <w:r w:rsidRPr="00006367">
        <w:rPr>
          <w:rFonts w:ascii="Arial" w:eastAsiaTheme="minorEastAsia" w:hAnsi="Arial" w:cs="Arial"/>
          <w:color w:val="000000"/>
          <w:sz w:val="23"/>
          <w:szCs w:val="23"/>
          <w:lang w:eastAsia="en-GB"/>
        </w:rPr>
        <w:t>The headteacher/principal must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color w:val="000000"/>
          <w:sz w:val="24"/>
          <w:szCs w:val="24"/>
          <w:lang w:eastAsia="en-GB"/>
        </w:rPr>
      </w:pPr>
      <w:r w:rsidRPr="00006367">
        <w:rPr>
          <w:rFonts w:ascii="Arial" w:eastAsiaTheme="minorEastAsia" w:hAnsi="Arial" w:cs="Arial"/>
          <w:b/>
          <w:color w:val="000000"/>
          <w:sz w:val="24"/>
          <w:szCs w:val="24"/>
          <w:lang w:eastAsia="en-GB"/>
        </w:rPr>
        <w:t xml:space="preserve">Allegations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4"/>
          <w:szCs w:val="24"/>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It is an allegation if the person* has: </w:t>
      </w:r>
    </w:p>
    <w:p w:rsidR="00006367" w:rsidRPr="00006367" w:rsidRDefault="00006367" w:rsidP="00006367">
      <w:pPr>
        <w:numPr>
          <w:ilvl w:val="0"/>
          <w:numId w:val="7"/>
        </w:numPr>
        <w:autoSpaceDE w:val="0"/>
        <w:autoSpaceDN w:val="0"/>
        <w:adjustRightInd w:val="0"/>
        <w:spacing w:after="55"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behaved in a way that has harmed a child, or may have harmed a child and/or; </w:t>
      </w:r>
    </w:p>
    <w:p w:rsidR="00006367" w:rsidRPr="00006367" w:rsidRDefault="00006367" w:rsidP="00006367">
      <w:pPr>
        <w:numPr>
          <w:ilvl w:val="0"/>
          <w:numId w:val="7"/>
        </w:numPr>
        <w:autoSpaceDE w:val="0"/>
        <w:autoSpaceDN w:val="0"/>
        <w:adjustRightInd w:val="0"/>
        <w:spacing w:after="55"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possibly committed a criminal offence against or related to a child and/or; </w:t>
      </w:r>
    </w:p>
    <w:p w:rsidR="00006367" w:rsidRPr="00006367" w:rsidRDefault="00006367" w:rsidP="00006367">
      <w:pPr>
        <w:numPr>
          <w:ilvl w:val="0"/>
          <w:numId w:val="7"/>
        </w:numPr>
        <w:autoSpaceDE w:val="0"/>
        <w:autoSpaceDN w:val="0"/>
        <w:adjustRightInd w:val="0"/>
        <w:spacing w:after="55"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behaved towards a child or children in a way that indicates he or she may pose a risk of harm to children; and/or </w:t>
      </w:r>
    </w:p>
    <w:p w:rsidR="00006367" w:rsidRPr="00006367" w:rsidRDefault="00006367" w:rsidP="00006367">
      <w:pPr>
        <w:numPr>
          <w:ilvl w:val="0"/>
          <w:numId w:val="7"/>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behaved or may have behaved in a way that indicates they may not be suitable to work with children (also includes behaviour outside the school).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(*Person could be anyone working in the school or a college that provides education for children under 18 years of age, including supply teachers, volunteers, and contractors.)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Allegations should be reported to the LADO 'without delay'.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Before contacting the LADO, schools and colleges should conduct basic enquiries in line with local procedures to establish the facts to help them determine whether there is any foundation to the allegation, being careful not to jeopardise any future police investigation.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spacing w:after="200" w:line="276"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LADO’s role is not to investigate the allegation, but to ensure that an appropriate investigation is carried out, whether that is by the police, children’s social care, the school or college, or a combination of these.</w:t>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r w:rsidRPr="00006367">
        <w:rPr>
          <w:rFonts w:ascii="Arial" w:eastAsiaTheme="minorEastAsia" w:hAnsi="Arial" w:cs="Arial"/>
          <w:b/>
          <w:bCs/>
          <w:color w:val="000000"/>
          <w:sz w:val="23"/>
          <w:szCs w:val="23"/>
          <w:lang w:eastAsia="en-GB"/>
        </w:rPr>
        <w:t xml:space="preserve">Low-level Concerns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Concerns may be graded Low-level if the concern does not meet the criteria for an allegation; and the person* has acted in a way that is inconsistent with the staff code of conduct, including inappropriate conduct outside of work. Example behaviours include, but are not limited to: </w:t>
      </w:r>
    </w:p>
    <w:p w:rsidR="00006367" w:rsidRPr="00006367" w:rsidRDefault="00006367" w:rsidP="00006367">
      <w:pPr>
        <w:numPr>
          <w:ilvl w:val="0"/>
          <w:numId w:val="8"/>
        </w:numPr>
        <w:autoSpaceDE w:val="0"/>
        <w:autoSpaceDN w:val="0"/>
        <w:adjustRightInd w:val="0"/>
        <w:spacing w:after="54"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being over friendly with children; </w:t>
      </w:r>
    </w:p>
    <w:p w:rsidR="00006367" w:rsidRPr="00006367" w:rsidRDefault="00006367" w:rsidP="00006367">
      <w:pPr>
        <w:numPr>
          <w:ilvl w:val="0"/>
          <w:numId w:val="8"/>
        </w:numPr>
        <w:autoSpaceDE w:val="0"/>
        <w:autoSpaceDN w:val="0"/>
        <w:adjustRightInd w:val="0"/>
        <w:spacing w:after="54"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having favourites; </w:t>
      </w:r>
    </w:p>
    <w:p w:rsidR="00006367" w:rsidRPr="00006367" w:rsidRDefault="00006367" w:rsidP="00006367">
      <w:pPr>
        <w:numPr>
          <w:ilvl w:val="0"/>
          <w:numId w:val="8"/>
        </w:numPr>
        <w:autoSpaceDE w:val="0"/>
        <w:autoSpaceDN w:val="0"/>
        <w:adjustRightInd w:val="0"/>
        <w:spacing w:after="54"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taking photographs of children on their mobile phone; </w:t>
      </w:r>
    </w:p>
    <w:p w:rsidR="00006367" w:rsidRPr="00006367" w:rsidRDefault="00006367" w:rsidP="00006367">
      <w:pPr>
        <w:numPr>
          <w:ilvl w:val="0"/>
          <w:numId w:val="8"/>
        </w:numPr>
        <w:autoSpaceDE w:val="0"/>
        <w:autoSpaceDN w:val="0"/>
        <w:adjustRightInd w:val="0"/>
        <w:spacing w:after="54"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engaging with a child on a one-to-one basis in a secluded area or behind a closed door; or, </w:t>
      </w:r>
    </w:p>
    <w:p w:rsidR="00006367" w:rsidRPr="00006367" w:rsidRDefault="00006367" w:rsidP="00006367">
      <w:pPr>
        <w:numPr>
          <w:ilvl w:val="0"/>
          <w:numId w:val="8"/>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using inappropriate sexualised, intimidating, or offensive language.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If the concern has been raised via a third party, the headteacher/principal should collect as much evidence as possible by speaking: </w:t>
      </w:r>
    </w:p>
    <w:p w:rsidR="00006367" w:rsidRPr="00006367" w:rsidRDefault="00006367" w:rsidP="00006367">
      <w:pPr>
        <w:numPr>
          <w:ilvl w:val="0"/>
          <w:numId w:val="9"/>
        </w:numPr>
        <w:autoSpaceDE w:val="0"/>
        <w:autoSpaceDN w:val="0"/>
        <w:adjustRightInd w:val="0"/>
        <w:spacing w:after="5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directly to the person who raised the concern, unless it has been raised anonymously; </w:t>
      </w:r>
    </w:p>
    <w:p w:rsidR="00006367" w:rsidRPr="00006367" w:rsidRDefault="00006367" w:rsidP="00006367">
      <w:pPr>
        <w:numPr>
          <w:ilvl w:val="0"/>
          <w:numId w:val="9"/>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to the individual involved and any witnesses.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Reports about supply staff and contractors should be notified to their employers, so any potential patterns of inappropriate behaviour can be identified.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spacing w:after="200" w:line="276"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Low-level concerns should be recorded in writing, including: </w:t>
      </w:r>
    </w:p>
    <w:p w:rsidR="00006367" w:rsidRPr="00006367" w:rsidRDefault="00006367" w:rsidP="00006367">
      <w:pPr>
        <w:numPr>
          <w:ilvl w:val="0"/>
          <w:numId w:val="10"/>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name* of individual sharing their concerns </w:t>
      </w:r>
    </w:p>
    <w:p w:rsidR="00006367" w:rsidRPr="00006367" w:rsidRDefault="00006367" w:rsidP="00006367">
      <w:pPr>
        <w:numPr>
          <w:ilvl w:val="0"/>
          <w:numId w:val="10"/>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details of the concern </w:t>
      </w:r>
    </w:p>
    <w:p w:rsidR="00006367" w:rsidRPr="00006367" w:rsidRDefault="00006367" w:rsidP="00006367">
      <w:pPr>
        <w:numPr>
          <w:ilvl w:val="0"/>
          <w:numId w:val="10"/>
        </w:numPr>
        <w:autoSpaceDE w:val="0"/>
        <w:autoSpaceDN w:val="0"/>
        <w:adjustRightInd w:val="0"/>
        <w:spacing w:after="49"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context in which the concern arose </w:t>
      </w:r>
    </w:p>
    <w:p w:rsidR="00006367" w:rsidRPr="00006367" w:rsidRDefault="00006367" w:rsidP="00006367">
      <w:pPr>
        <w:numPr>
          <w:ilvl w:val="0"/>
          <w:numId w:val="10"/>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action taken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 if the individual wishes to remain anonymous then that should be respected as far as reasonably possible)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Records must be kept confidential, held securely, and comply with the Data Protection Act 2018. Schools and colleges should decide how long they retain such information, but it is recommended that it is kept at least until the individual leaves their employment. </w:t>
      </w:r>
    </w:p>
    <w:p w:rsidR="00006367" w:rsidRPr="00006367" w:rsidRDefault="00006367" w:rsidP="00006367">
      <w:pPr>
        <w:spacing w:after="200" w:line="276" w:lineRule="auto"/>
        <w:rPr>
          <w:rFonts w:ascii="Arial" w:eastAsiaTheme="minorEastAsia" w:hAnsi="Arial" w:cs="Arial"/>
          <w:sz w:val="23"/>
          <w:szCs w:val="23"/>
          <w:lang w:eastAsia="en-GB"/>
        </w:rPr>
      </w:pPr>
      <w:r w:rsidRPr="00006367">
        <w:rPr>
          <w:rFonts w:ascii="Arial" w:eastAsiaTheme="minorEastAsia" w:hAnsi="Arial" w:cs="Arial"/>
          <w:color w:val="000000"/>
          <w:sz w:val="23"/>
          <w:szCs w:val="23"/>
          <w:lang w:eastAsia="en-GB"/>
        </w:rPr>
        <w:t xml:space="preserve">Records should be reviewed so that </w:t>
      </w:r>
      <w:r w:rsidRPr="00006367">
        <w:rPr>
          <w:rFonts w:ascii="Arial" w:eastAsiaTheme="minorEastAsia" w:hAnsi="Arial" w:cs="Arial"/>
          <w:sz w:val="23"/>
          <w:szCs w:val="23"/>
          <w:lang w:eastAsia="en-GB"/>
        </w:rPr>
        <w:t>potential patterns of concerning, problematic or inappropriate behaviour can be identified.</w:t>
      </w:r>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If a concerning pattern of behaviour is identified and now meets the criteria for an allegation, then the matter should be referred to the LADO.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The records' review might identify that there are wider cultural issues within the school or college that enabled the behaviour to occur. This might mean that policies or processes could be revised, or extra training delivered to minimise the risk of it happening again. </w:t>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What is a Local Authority Designated Officer or LADO?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The role of LADO was initially set out in the HM Government guidance Working Together to Safeguard Children 2010 and continues in Working Together 2018.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The LADO works within Children’s Services and should be alerted to all cases in which it is alleged that a person who works with children has: </w:t>
      </w:r>
    </w:p>
    <w:p w:rsidR="00006367" w:rsidRPr="00006367" w:rsidRDefault="00006367" w:rsidP="00006367">
      <w:pPr>
        <w:numPr>
          <w:ilvl w:val="0"/>
          <w:numId w:val="11"/>
        </w:numPr>
        <w:autoSpaceDE w:val="0"/>
        <w:autoSpaceDN w:val="0"/>
        <w:adjustRightInd w:val="0"/>
        <w:spacing w:after="1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behaved in a way that has harmed, or may have harmed, a child </w:t>
      </w:r>
    </w:p>
    <w:p w:rsidR="00006367" w:rsidRPr="00006367" w:rsidRDefault="00006367" w:rsidP="00006367">
      <w:pPr>
        <w:numPr>
          <w:ilvl w:val="0"/>
          <w:numId w:val="11"/>
        </w:numPr>
        <w:autoSpaceDE w:val="0"/>
        <w:autoSpaceDN w:val="0"/>
        <w:adjustRightInd w:val="0"/>
        <w:spacing w:after="1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possibly committed a criminal offence against children, or related to a child </w:t>
      </w:r>
    </w:p>
    <w:p w:rsidR="00006367" w:rsidRPr="00006367" w:rsidRDefault="00006367" w:rsidP="00006367">
      <w:pPr>
        <w:numPr>
          <w:ilvl w:val="0"/>
          <w:numId w:val="11"/>
        </w:num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behaved towards a child or children in a way that indicates s/he is unsuitable to work with children.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This role applies to paid, unpaid, volunteer, casual, agency and self-employed workers and all adults outside the school workforce. They capture concerns, allegations, or offences; this can include concerns about their own personal life, e.g., incidents of domestic violence or child protection concerns relating to their own family.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If there is an allegation against the Headteacher then concerns should be reported directly to the Chair of Governors and LADO.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The LADO is involved from the initial phase of the allegation through to the conclusion of the case. They will provide advice, guidance and help to determine whether the allegation sits within the scope of the procedures. </w:t>
      </w:r>
      <w:r w:rsidRPr="00006367">
        <w:rPr>
          <w:rFonts w:ascii="Arial" w:eastAsiaTheme="minorEastAsia" w:hAnsi="Arial" w:cs="Arial"/>
          <w:b/>
          <w:bCs/>
          <w:color w:val="000000"/>
          <w:sz w:val="23"/>
          <w:szCs w:val="23"/>
          <w:lang w:eastAsia="en-GB"/>
        </w:rPr>
        <w:t xml:space="preserve">Schools should seek advice from the LADO as soon as an allegation is made.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The LADO coordinates information</w:t>
      </w:r>
      <w:r w:rsidRPr="00006367">
        <w:rPr>
          <w:rFonts w:ascii="Calibri" w:eastAsiaTheme="minorEastAsia" w:hAnsi="Calibri" w:cs="Calibri"/>
          <w:color w:val="000000"/>
          <w:sz w:val="23"/>
          <w:szCs w:val="23"/>
          <w:lang w:eastAsia="en-GB"/>
        </w:rPr>
        <w:t>‐</w:t>
      </w:r>
      <w:r w:rsidRPr="00006367">
        <w:rPr>
          <w:rFonts w:ascii="Arial" w:eastAsiaTheme="minorEastAsia" w:hAnsi="Arial" w:cs="Arial"/>
          <w:color w:val="000000"/>
          <w:sz w:val="23"/>
          <w:szCs w:val="23"/>
          <w:lang w:eastAsia="en-GB"/>
        </w:rPr>
        <w:t xml:space="preserve">sharing with the right people and will also monitor and track any investigation, with the aim to resolve it as quickly as possible – the LADO for Northumberland is </w:t>
      </w:r>
      <w:r w:rsidRPr="00006367">
        <w:rPr>
          <w:rFonts w:ascii="Arial" w:eastAsiaTheme="minorEastAsia" w:hAnsi="Arial" w:cs="Arial"/>
          <w:b/>
          <w:bCs/>
          <w:color w:val="000000"/>
          <w:sz w:val="23"/>
          <w:szCs w:val="23"/>
          <w:lang w:eastAsia="en-GB"/>
        </w:rPr>
        <w:t xml:space="preserve">Louise Prudhoe </w:t>
      </w:r>
    </w:p>
    <w:p w:rsidR="00006367" w:rsidRPr="00006367" w:rsidRDefault="00006367" w:rsidP="00006367">
      <w:pPr>
        <w:autoSpaceDE w:val="0"/>
        <w:autoSpaceDN w:val="0"/>
        <w:adjustRightInd w:val="0"/>
        <w:spacing w:after="0" w:line="240" w:lineRule="auto"/>
        <w:rPr>
          <w:rFonts w:ascii="Arial" w:eastAsiaTheme="minorEastAsia" w:hAnsi="Arial" w:cs="Arial"/>
          <w:b/>
          <w:bCs/>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b/>
          <w:bCs/>
          <w:color w:val="000000"/>
          <w:sz w:val="23"/>
          <w:szCs w:val="23"/>
          <w:lang w:eastAsia="en-GB"/>
        </w:rPr>
        <w:t xml:space="preserve">lado@northumberland.gov.uk 01670 623979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For safeguarding information for professionals, including LADO contact details, please follow this link: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lado-information-and-flowchart.pdf (proceduresonline.com) </w:t>
      </w: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p>
    <w:p w:rsidR="00006367" w:rsidRPr="00006367" w:rsidRDefault="00006367" w:rsidP="00006367">
      <w:pPr>
        <w:autoSpaceDE w:val="0"/>
        <w:autoSpaceDN w:val="0"/>
        <w:adjustRightInd w:val="0"/>
        <w:spacing w:after="0" w:line="240"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 xml:space="preserve">To make a referral use this form </w:t>
      </w:r>
    </w:p>
    <w:p w:rsidR="00006367" w:rsidRPr="00006367" w:rsidRDefault="00006367" w:rsidP="00006367">
      <w:pPr>
        <w:spacing w:after="200" w:line="276" w:lineRule="auto"/>
        <w:rPr>
          <w:rFonts w:ascii="Arial" w:eastAsiaTheme="minorEastAsia" w:hAnsi="Arial" w:cs="Arial"/>
          <w:color w:val="000000"/>
          <w:sz w:val="23"/>
          <w:szCs w:val="23"/>
          <w:lang w:eastAsia="en-GB"/>
        </w:rPr>
      </w:pPr>
    </w:p>
    <w:p w:rsidR="00006367" w:rsidRPr="00006367" w:rsidRDefault="00006367" w:rsidP="00006367">
      <w:pPr>
        <w:spacing w:after="200" w:line="276" w:lineRule="auto"/>
        <w:rPr>
          <w:rFonts w:ascii="Arial" w:eastAsiaTheme="minorEastAsia" w:hAnsi="Arial" w:cs="Arial"/>
          <w:color w:val="000000"/>
          <w:sz w:val="23"/>
          <w:szCs w:val="23"/>
          <w:lang w:eastAsia="en-GB"/>
        </w:rPr>
      </w:pPr>
      <w:r w:rsidRPr="00006367">
        <w:rPr>
          <w:rFonts w:ascii="Arial" w:eastAsiaTheme="minorEastAsia" w:hAnsi="Arial" w:cs="Arial"/>
          <w:color w:val="000000"/>
          <w:sz w:val="23"/>
          <w:szCs w:val="23"/>
          <w:lang w:eastAsia="en-GB"/>
        </w:rPr>
        <w:t>LADO Agency Referral Form (office.com)</w:t>
      </w:r>
    </w:p>
    <w:p w:rsidR="00006367" w:rsidRPr="00006367" w:rsidRDefault="000E3D84" w:rsidP="00006367">
      <w:pPr>
        <w:spacing w:after="200" w:line="276" w:lineRule="auto"/>
        <w:rPr>
          <w:rFonts w:ascii="Arial" w:eastAsia="Arial" w:hAnsi="Arial" w:cs="Arial"/>
          <w:sz w:val="24"/>
          <w:szCs w:val="24"/>
          <w:lang w:eastAsia="en-GB"/>
        </w:rPr>
      </w:pPr>
      <w:hyperlink r:id="rId19" w:history="1">
        <w:r w:rsidR="00006367" w:rsidRPr="00006367">
          <w:rPr>
            <w:rFonts w:ascii="Arial" w:eastAsia="Arial" w:hAnsi="Arial" w:cs="Arial"/>
            <w:color w:val="0563C1" w:themeColor="hyperlink"/>
            <w:sz w:val="24"/>
            <w:szCs w:val="24"/>
            <w:u w:val="single"/>
            <w:lang w:eastAsia="en-GB"/>
          </w:rPr>
          <w:t>https://forms.office.com/Pages/ResponsePage.aspx?id=3qkTu5CC8EKpgNw73-cPQOqnfVRnt4BKoiapHnEu1qRURjRZQUw5RTRRUzlXVTNUTkI4OU5NUVlEMi4u</w:t>
        </w:r>
      </w:hyperlink>
    </w:p>
    <w:p w:rsidR="00006367" w:rsidRPr="00006367" w:rsidRDefault="00006367" w:rsidP="00006367">
      <w:pPr>
        <w:spacing w:after="200" w:line="276" w:lineRule="auto"/>
        <w:rPr>
          <w:rFonts w:ascii="Arial" w:eastAsia="Arial" w:hAnsi="Arial" w:cs="Arial"/>
          <w:sz w:val="24"/>
          <w:szCs w:val="24"/>
          <w:lang w:eastAsia="en-GB"/>
        </w:rPr>
      </w:pPr>
    </w:p>
    <w:p w:rsidR="00006367" w:rsidRPr="00006367" w:rsidRDefault="00006367" w:rsidP="00006367">
      <w:pPr>
        <w:spacing w:after="200" w:line="276" w:lineRule="auto"/>
        <w:rPr>
          <w:rFonts w:ascii="Arial" w:eastAsia="Arial" w:hAnsi="Arial" w:cs="Arial"/>
          <w:sz w:val="24"/>
          <w:szCs w:val="24"/>
          <w:lang w:eastAsia="en-GB"/>
        </w:rPr>
      </w:pPr>
    </w:p>
    <w:p w:rsidR="0000639B" w:rsidRDefault="0000639B"/>
    <w:sectPr w:rsidR="0000639B" w:rsidSect="000F6ACC">
      <w:headerReference w:type="default" r:id="rId20"/>
      <w:footerReference w:type="default" r:id="rId21"/>
      <w:pgSz w:w="12240" w:h="15840"/>
      <w:pgMar w:top="3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D84" w:rsidRDefault="000E3D84">
      <w:pPr>
        <w:spacing w:after="0" w:line="240" w:lineRule="auto"/>
      </w:pPr>
      <w:r>
        <w:separator/>
      </w:r>
    </w:p>
  </w:endnote>
  <w:endnote w:type="continuationSeparator" w:id="0">
    <w:p w:rsidR="000E3D84" w:rsidRDefault="000E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2189" w:rsidTr="50C6A7C5">
      <w:trPr>
        <w:trHeight w:val="300"/>
      </w:trPr>
      <w:tc>
        <w:tcPr>
          <w:tcW w:w="3120" w:type="dxa"/>
        </w:tcPr>
        <w:p w:rsidR="00CD2189" w:rsidRDefault="000E3D84" w:rsidP="50C6A7C5">
          <w:pPr>
            <w:pStyle w:val="Header"/>
            <w:ind w:left="-115"/>
          </w:pPr>
        </w:p>
      </w:tc>
      <w:tc>
        <w:tcPr>
          <w:tcW w:w="3120" w:type="dxa"/>
        </w:tcPr>
        <w:p w:rsidR="00CD2189" w:rsidRDefault="000E3D84" w:rsidP="50C6A7C5">
          <w:pPr>
            <w:pStyle w:val="Header"/>
            <w:jc w:val="center"/>
          </w:pPr>
        </w:p>
      </w:tc>
      <w:tc>
        <w:tcPr>
          <w:tcW w:w="3120" w:type="dxa"/>
        </w:tcPr>
        <w:p w:rsidR="00CD2189" w:rsidRDefault="00006367" w:rsidP="50C6A7C5">
          <w:pPr>
            <w:pStyle w:val="Header"/>
            <w:ind w:right="-115"/>
            <w:jc w:val="right"/>
          </w:pPr>
          <w:r>
            <w:t xml:space="preserve">1 </w:t>
          </w:r>
          <w:r>
            <w:fldChar w:fldCharType="begin"/>
          </w:r>
          <w:r>
            <w:instrText>PAGE</w:instrText>
          </w:r>
          <w:r>
            <w:fldChar w:fldCharType="separate"/>
          </w:r>
          <w:r>
            <w:rPr>
              <w:noProof/>
            </w:rPr>
            <w:t>1</w:t>
          </w:r>
          <w:r>
            <w:fldChar w:fldCharType="end"/>
          </w:r>
        </w:p>
        <w:p w:rsidR="00CD2189" w:rsidRDefault="00006367" w:rsidP="50C6A7C5">
          <w:pPr>
            <w:pStyle w:val="Header"/>
            <w:ind w:right="-115"/>
            <w:jc w:val="right"/>
          </w:pPr>
          <w:r>
            <w:fldChar w:fldCharType="begin"/>
          </w:r>
          <w:r>
            <w:instrText>PAGE</w:instrText>
          </w:r>
          <w:r>
            <w:fldChar w:fldCharType="separate"/>
          </w:r>
          <w:r>
            <w:rPr>
              <w:noProof/>
            </w:rPr>
            <w:t>1</w:t>
          </w:r>
          <w:r>
            <w:fldChar w:fldCharType="end"/>
          </w:r>
        </w:p>
      </w:tc>
    </w:tr>
  </w:tbl>
  <w:p w:rsidR="00CD2189" w:rsidRDefault="000E3D84" w:rsidP="50C6A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D84" w:rsidRDefault="000E3D84">
      <w:pPr>
        <w:spacing w:after="0" w:line="240" w:lineRule="auto"/>
      </w:pPr>
      <w:r>
        <w:separator/>
      </w:r>
    </w:p>
  </w:footnote>
  <w:footnote w:type="continuationSeparator" w:id="0">
    <w:p w:rsidR="000E3D84" w:rsidRDefault="000E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2189" w:rsidTr="50C6A7C5">
      <w:trPr>
        <w:trHeight w:val="300"/>
      </w:trPr>
      <w:tc>
        <w:tcPr>
          <w:tcW w:w="3120" w:type="dxa"/>
        </w:tcPr>
        <w:p w:rsidR="00CD2189" w:rsidRDefault="000E3D84" w:rsidP="50C6A7C5">
          <w:pPr>
            <w:pStyle w:val="Header"/>
            <w:ind w:left="-115"/>
          </w:pPr>
        </w:p>
      </w:tc>
      <w:tc>
        <w:tcPr>
          <w:tcW w:w="3120" w:type="dxa"/>
        </w:tcPr>
        <w:p w:rsidR="00CD2189" w:rsidRDefault="000E3D84" w:rsidP="50C6A7C5">
          <w:pPr>
            <w:pStyle w:val="Header"/>
            <w:jc w:val="center"/>
          </w:pPr>
        </w:p>
      </w:tc>
      <w:tc>
        <w:tcPr>
          <w:tcW w:w="3120" w:type="dxa"/>
        </w:tcPr>
        <w:p w:rsidR="00CD2189" w:rsidRDefault="000E3D84" w:rsidP="50C6A7C5">
          <w:pPr>
            <w:pStyle w:val="Header"/>
            <w:ind w:right="-115"/>
            <w:jc w:val="right"/>
          </w:pPr>
        </w:p>
      </w:tc>
    </w:tr>
  </w:tbl>
  <w:p w:rsidR="00CD2189" w:rsidRDefault="000E3D84" w:rsidP="50C6A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89C620"/>
    <w:multiLevelType w:val="hybridMultilevel"/>
    <w:tmpl w:val="CC9A5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2646C"/>
    <w:multiLevelType w:val="hybridMultilevel"/>
    <w:tmpl w:val="01BB6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F278E6"/>
    <w:multiLevelType w:val="hybridMultilevel"/>
    <w:tmpl w:val="5E1842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1BF42B"/>
    <w:multiLevelType w:val="hybridMultilevel"/>
    <w:tmpl w:val="494685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4D4A95"/>
    <w:multiLevelType w:val="hybridMultilevel"/>
    <w:tmpl w:val="7550FF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BCCD1E"/>
    <w:multiLevelType w:val="hybridMultilevel"/>
    <w:tmpl w:val="76C00E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0BF9EB"/>
    <w:multiLevelType w:val="hybridMultilevel"/>
    <w:tmpl w:val="B1A47C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7BE122"/>
    <w:multiLevelType w:val="hybridMultilevel"/>
    <w:tmpl w:val="F1C4E9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6F82E5"/>
    <w:multiLevelType w:val="hybridMultilevel"/>
    <w:tmpl w:val="92EC7F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157C0A"/>
    <w:multiLevelType w:val="hybridMultilevel"/>
    <w:tmpl w:val="5350930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BE7057"/>
    <w:multiLevelType w:val="hybridMultilevel"/>
    <w:tmpl w:val="00D91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8"/>
  </w:num>
  <w:num w:numId="4">
    <w:abstractNumId w:val="1"/>
  </w:num>
  <w:num w:numId="5">
    <w:abstractNumId w:val="10"/>
  </w:num>
  <w:num w:numId="6">
    <w:abstractNumId w:val="7"/>
  </w:num>
  <w:num w:numId="7">
    <w:abstractNumId w:val="9"/>
  </w:num>
  <w:num w:numId="8">
    <w:abstractNumId w:val="2"/>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67"/>
    <w:rsid w:val="00006367"/>
    <w:rsid w:val="0000639B"/>
    <w:rsid w:val="000D5EA0"/>
    <w:rsid w:val="000E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BDAE-19E6-4DC5-B2B2-7CA9EC64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6367"/>
  </w:style>
  <w:style w:type="paragraph" w:styleId="Footer">
    <w:name w:val="footer"/>
    <w:basedOn w:val="Normal"/>
    <w:link w:val="FooterChar"/>
    <w:uiPriority w:val="99"/>
    <w:semiHidden/>
    <w:unhideWhenUsed/>
    <w:rsid w:val="000063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6367"/>
  </w:style>
  <w:style w:type="table" w:styleId="TableGrid">
    <w:name w:val="Table Grid"/>
    <w:basedOn w:val="TableNormal"/>
    <w:uiPriority w:val="59"/>
    <w:rsid w:val="0000636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proceduresonline.com%2Ftrixcms1%2Fmedia%2F12767%2Flado-agency-referral-form.docx%3Fform%3DChild_AgencyRefer&amp;wdOrigin=BROWSELINK" TargetMode="External"/><Relationship Id="rId13" Type="http://schemas.openxmlformats.org/officeDocument/2006/relationships/hyperlink" Target="mailto:Emma.Walker@northumberland.gov.uk" TargetMode="External"/><Relationship Id="rId18" Type="http://schemas.openxmlformats.org/officeDocument/2006/relationships/hyperlink" Target="https://www.proceduresonline.com/nesubregion/p_esafety_abuse_dig_media.html?zoom_highlight=online+safe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orm.northumberland.gov.uk/form/auto/multi_agency_ref_form" TargetMode="External"/><Relationship Id="rId12" Type="http://schemas.openxmlformats.org/officeDocument/2006/relationships/hyperlink" Target="mailto:Tara.Prescott@northumberland.gov.uk" TargetMode="External"/><Relationship Id="rId17" Type="http://schemas.openxmlformats.org/officeDocument/2006/relationships/hyperlink" Target="mailto:emma.beniams@northumberland.gov.uk" TargetMode="External"/><Relationship Id="rId2" Type="http://schemas.openxmlformats.org/officeDocument/2006/relationships/styles" Target="styles.xml"/><Relationship Id="rId16" Type="http://schemas.openxmlformats.org/officeDocument/2006/relationships/hyperlink" Target="mailto:saira.park@northumberlan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h.wintringham@northumberland.gov.uk" TargetMode="External"/><Relationship Id="rId5" Type="http://schemas.openxmlformats.org/officeDocument/2006/relationships/footnotes" Target="footnotes.xml"/><Relationship Id="rId15" Type="http://schemas.openxmlformats.org/officeDocument/2006/relationships/hyperlink" Target="mailto:dorothy.chambers@northumberland.gov.uk" TargetMode="External"/><Relationship Id="rId23" Type="http://schemas.openxmlformats.org/officeDocument/2006/relationships/theme" Target="theme/theme1.xml"/><Relationship Id="rId10" Type="http://schemas.openxmlformats.org/officeDocument/2006/relationships/hyperlink" Target="https://view.officeapps.live.com/op/view.aspx?src=https%3A%2F%2Fwww.northumberland.gov.uk%2FNorthumberlandCountyCouncil%2Fmedia%2FHealth-and-social-care%2FCare%2520support%2520for%2520adults%2Fsafeguarding%2520adults%2Fnorthumberland-prevent-referral-form-updated-July-2022.docx&amp;wdOrigin=BROWSELINK" TargetMode="External"/><Relationship Id="rId19" Type="http://schemas.openxmlformats.org/officeDocument/2006/relationships/hyperlink" Target="https://forms.office.com/Pages/ResponsePage.aspx?id=3qkTu5CC8EKpgNw73-cPQOqnfVRnt4BKoiapHnEu1qRURjRZQUw5RTRRUzlXVTNUTkI4OU5NUVlEMi4u" TargetMode="External"/><Relationship Id="rId4" Type="http://schemas.openxmlformats.org/officeDocument/2006/relationships/webSettings" Target="webSettings.xml"/><Relationship Id="rId9" Type="http://schemas.openxmlformats.org/officeDocument/2006/relationships/hyperlink" Target="mailto:SchoolsHR@northumberland.gov.uk" TargetMode="External"/><Relationship Id="rId14" Type="http://schemas.openxmlformats.org/officeDocument/2006/relationships/hyperlink" Target="mailto:Carol.Leckie@northumberlan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5819</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Rainey</dc:creator>
  <cp:keywords/>
  <dc:description/>
  <cp:lastModifiedBy>Lorna Rainey</cp:lastModifiedBy>
  <cp:revision>2</cp:revision>
  <dcterms:created xsi:type="dcterms:W3CDTF">2024-04-01T07:14:00Z</dcterms:created>
  <dcterms:modified xsi:type="dcterms:W3CDTF">2024-04-01T07:14:00Z</dcterms:modified>
</cp:coreProperties>
</file>