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0881" w:type="dxa"/>
        <w:tblLook w:val="04A0" w:firstRow="1" w:lastRow="0" w:firstColumn="1" w:lastColumn="0" w:noHBand="0" w:noVBand="1"/>
      </w:tblPr>
      <w:tblGrid>
        <w:gridCol w:w="3652"/>
        <w:gridCol w:w="1695"/>
        <w:gridCol w:w="6"/>
        <w:gridCol w:w="2268"/>
        <w:gridCol w:w="3260"/>
      </w:tblGrid>
      <w:tr w:rsidR="00184985" w14:paraId="1635B1D5" w14:textId="77777777" w:rsidTr="00092F9C">
        <w:tc>
          <w:tcPr>
            <w:tcW w:w="5353" w:type="dxa"/>
            <w:gridSpan w:val="3"/>
          </w:tcPr>
          <w:p w14:paraId="64E80454" w14:textId="33FB03FA" w:rsidR="00184985" w:rsidRDefault="00973A82" w:rsidP="009F766C">
            <w:pPr>
              <w:rPr>
                <w:sz w:val="44"/>
                <w:szCs w:val="44"/>
              </w:rPr>
            </w:pPr>
            <w:r>
              <w:rPr>
                <w:noProof/>
                <w:sz w:val="44"/>
                <w:szCs w:val="44"/>
                <w:lang w:eastAsia="en-GB"/>
              </w:rPr>
              <w:drawing>
                <wp:inline distT="0" distB="0" distL="0" distR="0" wp14:anchorId="50D0DC19" wp14:editId="40D2DF08">
                  <wp:extent cx="1456267" cy="651933"/>
                  <wp:effectExtent l="0" t="0" r="4445"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888" cy="654897"/>
                          </a:xfrm>
                          <a:prstGeom prst="rect">
                            <a:avLst/>
                          </a:prstGeom>
                          <a:noFill/>
                          <a:ln>
                            <a:noFill/>
                          </a:ln>
                        </pic:spPr>
                      </pic:pic>
                    </a:graphicData>
                  </a:graphic>
                </wp:inline>
              </w:drawing>
            </w:r>
          </w:p>
        </w:tc>
        <w:tc>
          <w:tcPr>
            <w:tcW w:w="5528" w:type="dxa"/>
            <w:gridSpan w:val="2"/>
          </w:tcPr>
          <w:p w14:paraId="4F60952F" w14:textId="77777777" w:rsidR="00184985" w:rsidRPr="003C7FF7" w:rsidRDefault="00184985" w:rsidP="00092F9C">
            <w:pPr>
              <w:jc w:val="center"/>
              <w:rPr>
                <w:sz w:val="36"/>
                <w:szCs w:val="36"/>
              </w:rPr>
            </w:pPr>
            <w:r w:rsidRPr="003C7FF7">
              <w:rPr>
                <w:sz w:val="36"/>
                <w:szCs w:val="36"/>
              </w:rPr>
              <w:t>Autumn Term 2019</w:t>
            </w:r>
          </w:p>
          <w:p w14:paraId="0AD4866D" w14:textId="42229949" w:rsidR="00184985" w:rsidRPr="004A7851" w:rsidRDefault="00184985" w:rsidP="00092F9C">
            <w:pPr>
              <w:jc w:val="center"/>
              <w:rPr>
                <w:sz w:val="44"/>
                <w:szCs w:val="44"/>
              </w:rPr>
            </w:pPr>
            <w:r w:rsidRPr="003C7FF7">
              <w:rPr>
                <w:sz w:val="36"/>
                <w:szCs w:val="36"/>
              </w:rPr>
              <w:t xml:space="preserve">Issue </w:t>
            </w:r>
            <w:r w:rsidR="004E2CB4">
              <w:rPr>
                <w:sz w:val="36"/>
                <w:szCs w:val="36"/>
              </w:rPr>
              <w:t>5</w:t>
            </w:r>
            <w:r w:rsidR="003C7FF7">
              <w:rPr>
                <w:sz w:val="36"/>
                <w:szCs w:val="36"/>
              </w:rPr>
              <w:t xml:space="preserve">    </w:t>
            </w:r>
            <w:r w:rsidR="004E2CB4">
              <w:rPr>
                <w:sz w:val="36"/>
                <w:szCs w:val="36"/>
              </w:rPr>
              <w:t>20.12.19</w:t>
            </w:r>
          </w:p>
        </w:tc>
      </w:tr>
      <w:tr w:rsidR="004E2CB4" w14:paraId="7088BAA8" w14:textId="77777777" w:rsidTr="00092F9C">
        <w:trPr>
          <w:trHeight w:val="1075"/>
        </w:trPr>
        <w:tc>
          <w:tcPr>
            <w:tcW w:w="10881" w:type="dxa"/>
            <w:gridSpan w:val="5"/>
          </w:tcPr>
          <w:p w14:paraId="3E488780" w14:textId="04337E0C" w:rsidR="004E2CB4" w:rsidRPr="00092F9C" w:rsidRDefault="004E2CB4" w:rsidP="00092F9C">
            <w:pPr>
              <w:rPr>
                <w:b/>
                <w:u w:val="single"/>
              </w:rPr>
            </w:pPr>
            <w:r w:rsidRPr="00092F9C">
              <w:rPr>
                <w:b/>
                <w:u w:val="single"/>
              </w:rPr>
              <w:t>Rewards for Fabulous Reading!</w:t>
            </w:r>
          </w:p>
          <w:p w14:paraId="14413EB2" w14:textId="77777777" w:rsidR="004E2CB4" w:rsidRPr="00092F9C" w:rsidRDefault="004E2CB4" w:rsidP="00092F9C">
            <w:r w:rsidRPr="00092F9C">
              <w:t>Many of our children received prizes in our end of term certificate assembly this week for their amazing efforts with reading at home. The children that took part in our ‘Extreme Reading’ challenge and the 12 Reads of Christmas, were all rewarded for their efforts. Many thanks to our families for their support with both of these.</w:t>
            </w:r>
          </w:p>
          <w:p w14:paraId="2B979054" w14:textId="13E9C2BB" w:rsidR="004E2CB4" w:rsidRPr="00092F9C" w:rsidRDefault="004E2CB4" w:rsidP="00092F9C"/>
        </w:tc>
      </w:tr>
      <w:tr w:rsidR="000004AF" w14:paraId="1DA057A1" w14:textId="29003AE0" w:rsidTr="00092F9C">
        <w:trPr>
          <w:trHeight w:val="1240"/>
        </w:trPr>
        <w:tc>
          <w:tcPr>
            <w:tcW w:w="5347" w:type="dxa"/>
            <w:gridSpan w:val="2"/>
            <w:tcBorders>
              <w:bottom w:val="single" w:sz="4" w:space="0" w:color="auto"/>
            </w:tcBorders>
          </w:tcPr>
          <w:p w14:paraId="0A5D02AC" w14:textId="3F46FD7C" w:rsidR="000004AF" w:rsidRPr="00092F9C" w:rsidRDefault="000004AF" w:rsidP="00092F9C">
            <w:pPr>
              <w:rPr>
                <w:rFonts w:cs="Arial"/>
                <w:b/>
                <w:bCs/>
                <w:u w:val="single"/>
              </w:rPr>
            </w:pPr>
            <w:r w:rsidRPr="00092F9C">
              <w:rPr>
                <w:rFonts w:cs="Arial"/>
                <w:b/>
                <w:bCs/>
                <w:u w:val="single"/>
              </w:rPr>
              <w:t xml:space="preserve">A Big Thank You to </w:t>
            </w:r>
            <w:r w:rsidR="004E2CB4" w:rsidRPr="00092F9C">
              <w:rPr>
                <w:rFonts w:cs="Arial"/>
                <w:b/>
                <w:bCs/>
                <w:u w:val="single"/>
              </w:rPr>
              <w:t xml:space="preserve">the Friends of Belford </w:t>
            </w:r>
            <w:r w:rsidR="00FD451E" w:rsidRPr="00092F9C">
              <w:rPr>
                <w:rFonts w:cs="Arial"/>
                <w:b/>
                <w:bCs/>
                <w:u w:val="single"/>
              </w:rPr>
              <w:t>School</w:t>
            </w:r>
          </w:p>
          <w:p w14:paraId="59EC5A2D" w14:textId="77777777" w:rsidR="000004AF" w:rsidRPr="00092F9C" w:rsidRDefault="00B41F1A" w:rsidP="00092F9C">
            <w:pPr>
              <w:rPr>
                <w:rFonts w:cs="Arial"/>
              </w:rPr>
            </w:pPr>
            <w:r w:rsidRPr="00092F9C">
              <w:rPr>
                <w:rFonts w:cs="Arial"/>
              </w:rPr>
              <w:t xml:space="preserve">A huge thank you to the Friends of Belford for all their hard work this term raising valuable funds for our school. </w:t>
            </w:r>
          </w:p>
          <w:p w14:paraId="6B5B0374" w14:textId="098E9DC3" w:rsidR="00FD451E" w:rsidRPr="00092F9C" w:rsidRDefault="00FD451E" w:rsidP="00092F9C">
            <w:pPr>
              <w:rPr>
                <w:rFonts w:cs="Arial"/>
              </w:rPr>
            </w:pPr>
            <w:r w:rsidRPr="00092F9C">
              <w:rPr>
                <w:rFonts w:cs="Arial"/>
              </w:rPr>
              <w:t>The children had a wonderful time at the pantomime on Tuesday 17</w:t>
            </w:r>
            <w:r w:rsidRPr="00092F9C">
              <w:rPr>
                <w:rFonts w:cs="Arial"/>
                <w:vertAlign w:val="superscript"/>
              </w:rPr>
              <w:t>th</w:t>
            </w:r>
            <w:r w:rsidRPr="00092F9C">
              <w:rPr>
                <w:rFonts w:cs="Arial"/>
              </w:rPr>
              <w:t xml:space="preserve"> December. This was very kindly paid for by funds raised  by our amazing PTA. </w:t>
            </w:r>
          </w:p>
        </w:tc>
        <w:tc>
          <w:tcPr>
            <w:tcW w:w="5534" w:type="dxa"/>
            <w:gridSpan w:val="3"/>
            <w:tcBorders>
              <w:bottom w:val="single" w:sz="4" w:space="0" w:color="auto"/>
            </w:tcBorders>
          </w:tcPr>
          <w:p w14:paraId="30E7DFF1" w14:textId="77777777" w:rsidR="0065463C" w:rsidRPr="00092F9C" w:rsidRDefault="00B41F1A" w:rsidP="00092F9C">
            <w:pPr>
              <w:rPr>
                <w:rFonts w:cs="Arial"/>
                <w:b/>
                <w:u w:val="single"/>
              </w:rPr>
            </w:pPr>
            <w:r w:rsidRPr="00092F9C">
              <w:rPr>
                <w:rFonts w:cs="Arial"/>
                <w:b/>
                <w:u w:val="single"/>
              </w:rPr>
              <w:t>Attendance Certificates</w:t>
            </w:r>
          </w:p>
          <w:p w14:paraId="027B6CE5" w14:textId="77777777" w:rsidR="00B41F1A" w:rsidRPr="00092F9C" w:rsidRDefault="00B41F1A" w:rsidP="00092F9C">
            <w:pPr>
              <w:rPr>
                <w:rFonts w:cs="Arial"/>
              </w:rPr>
            </w:pPr>
            <w:r w:rsidRPr="00092F9C">
              <w:rPr>
                <w:rFonts w:cs="Arial"/>
              </w:rPr>
              <w:t xml:space="preserve">We are pleased to announce that 24 of our children received certificates this week for 100% attendance. A further 13 children received ‘Good Attendance’ certificates for having an attendance greater than 98%  </w:t>
            </w:r>
          </w:p>
          <w:p w14:paraId="08DF7C8B" w14:textId="540D3341" w:rsidR="00B41F1A" w:rsidRPr="00092F9C" w:rsidRDefault="00B41F1A" w:rsidP="00092F9C">
            <w:pPr>
              <w:rPr>
                <w:rFonts w:cs="Arial"/>
              </w:rPr>
            </w:pPr>
            <w:r w:rsidRPr="00092F9C">
              <w:rPr>
                <w:rFonts w:cs="Arial"/>
              </w:rPr>
              <w:t>Well done to all of these!</w:t>
            </w:r>
          </w:p>
        </w:tc>
      </w:tr>
      <w:tr w:rsidR="0006639B" w14:paraId="2C75B6FF" w14:textId="77777777" w:rsidTr="00DC05BE">
        <w:trPr>
          <w:trHeight w:val="1951"/>
        </w:trPr>
        <w:tc>
          <w:tcPr>
            <w:tcW w:w="3652" w:type="dxa"/>
            <w:tcBorders>
              <w:bottom w:val="single" w:sz="4" w:space="0" w:color="000000" w:themeColor="text1"/>
            </w:tcBorders>
          </w:tcPr>
          <w:p w14:paraId="4BD89925" w14:textId="77777777" w:rsidR="0006639B" w:rsidRPr="00092F9C" w:rsidRDefault="0006639B" w:rsidP="00092F9C">
            <w:pPr>
              <w:rPr>
                <w:b/>
                <w:u w:val="single"/>
              </w:rPr>
            </w:pPr>
            <w:r w:rsidRPr="00092F9C">
              <w:rPr>
                <w:b/>
                <w:u w:val="single"/>
              </w:rPr>
              <w:t>Bingo Evening</w:t>
            </w:r>
          </w:p>
          <w:p w14:paraId="3167B511" w14:textId="548AEC92" w:rsidR="0006639B" w:rsidRPr="00092F9C" w:rsidRDefault="0006639B" w:rsidP="00094E89">
            <w:r w:rsidRPr="00092F9C">
              <w:t>Fun was had by all at our bingo evening on Thursday 19</w:t>
            </w:r>
            <w:r w:rsidRPr="00092F9C">
              <w:rPr>
                <w:vertAlign w:val="superscript"/>
              </w:rPr>
              <w:t>th</w:t>
            </w:r>
            <w:r w:rsidRPr="00092F9C">
              <w:t xml:space="preserve"> December. Thanks again to the Friends of Belford for organising the event and to the </w:t>
            </w:r>
            <w:r w:rsidR="00094E89">
              <w:t>class 4</w:t>
            </w:r>
            <w:r w:rsidRPr="00092F9C">
              <w:t xml:space="preserve"> children for helping call the numbers!  </w:t>
            </w:r>
          </w:p>
        </w:tc>
        <w:tc>
          <w:tcPr>
            <w:tcW w:w="7229" w:type="dxa"/>
            <w:gridSpan w:val="4"/>
            <w:tcBorders>
              <w:bottom w:val="single" w:sz="4" w:space="0" w:color="000000" w:themeColor="text1"/>
            </w:tcBorders>
          </w:tcPr>
          <w:p w14:paraId="081335D6" w14:textId="5DFCD039" w:rsidR="0006639B" w:rsidRPr="00092F9C" w:rsidRDefault="0006639B" w:rsidP="00092F9C">
            <w:pPr>
              <w:rPr>
                <w:b/>
                <w:noProof/>
                <w:u w:val="single"/>
                <w:lang w:eastAsia="en-GB"/>
              </w:rPr>
            </w:pPr>
            <w:r w:rsidRPr="00092F9C">
              <w:rPr>
                <w:b/>
                <w:noProof/>
                <w:u w:val="single"/>
                <w:lang w:eastAsia="en-GB"/>
              </w:rPr>
              <w:t>Christmas Productions</w:t>
            </w:r>
          </w:p>
          <w:p w14:paraId="67756835" w14:textId="640519FF" w:rsidR="0006639B" w:rsidRPr="00092F9C" w:rsidRDefault="0006639B" w:rsidP="00092F9C">
            <w:r w:rsidRPr="00092F9C">
              <w:rPr>
                <w:noProof/>
                <w:lang w:eastAsia="en-GB"/>
              </w:rPr>
              <w:t>Our  Key Stage 1 and 2 Christmas productions went incredibly well last week and helped to put us all in the right frame of mind for Christmas. The children performed with confidence and great enthusiam. They really were a credit to their families and our school and made me feel incredibly proud. Well done to them and to the staff who have worked tirelessly over the past few weeks putting the productions together.</w:t>
            </w:r>
          </w:p>
          <w:p w14:paraId="2204C7E7" w14:textId="74E74600" w:rsidR="0006639B" w:rsidRPr="00092F9C" w:rsidRDefault="0006639B" w:rsidP="00092F9C">
            <w:r w:rsidRPr="00092F9C">
              <w:t xml:space="preserve"> </w:t>
            </w:r>
          </w:p>
        </w:tc>
      </w:tr>
      <w:tr w:rsidR="00EF6D1D" w14:paraId="3D39A0A2" w14:textId="77777777" w:rsidTr="00DC05BE">
        <w:trPr>
          <w:trHeight w:val="1952"/>
        </w:trPr>
        <w:tc>
          <w:tcPr>
            <w:tcW w:w="3652" w:type="dxa"/>
            <w:tcBorders>
              <w:top w:val="single" w:sz="4" w:space="0" w:color="000000" w:themeColor="text1"/>
            </w:tcBorders>
          </w:tcPr>
          <w:p w14:paraId="1115D0B3" w14:textId="642C4515" w:rsidR="00EF6D1D" w:rsidRDefault="00FD451E" w:rsidP="00092F9C">
            <w:pPr>
              <w:tabs>
                <w:tab w:val="left" w:pos="1305"/>
              </w:tabs>
              <w:rPr>
                <w:b/>
                <w:bCs/>
                <w:noProof/>
                <w:u w:val="single"/>
                <w:lang w:eastAsia="en-GB"/>
              </w:rPr>
            </w:pPr>
            <w:r>
              <w:rPr>
                <w:b/>
                <w:bCs/>
                <w:noProof/>
                <w:u w:val="single"/>
                <w:lang w:eastAsia="en-GB"/>
              </w:rPr>
              <w:t>Carol</w:t>
            </w:r>
            <w:r w:rsidR="00EF6D1D" w:rsidRPr="006F503C">
              <w:rPr>
                <w:b/>
                <w:bCs/>
                <w:noProof/>
                <w:u w:val="single"/>
                <w:lang w:eastAsia="en-GB"/>
              </w:rPr>
              <w:t xml:space="preserve"> Service</w:t>
            </w:r>
          </w:p>
          <w:p w14:paraId="618508E9" w14:textId="77777777" w:rsidR="00FD451E" w:rsidRDefault="00EF6D1D" w:rsidP="00092F9C">
            <w:pPr>
              <w:tabs>
                <w:tab w:val="left" w:pos="1305"/>
              </w:tabs>
              <w:rPr>
                <w:noProof/>
                <w:lang w:eastAsia="en-GB"/>
              </w:rPr>
            </w:pPr>
            <w:r>
              <w:rPr>
                <w:noProof/>
                <w:lang w:eastAsia="en-GB"/>
              </w:rPr>
              <w:t xml:space="preserve">It was lovely to see so many parents and grandparents at our </w:t>
            </w:r>
            <w:r w:rsidR="00FD451E">
              <w:rPr>
                <w:noProof/>
                <w:lang w:eastAsia="en-GB"/>
              </w:rPr>
              <w:t>Carol</w:t>
            </w:r>
            <w:r>
              <w:rPr>
                <w:noProof/>
                <w:lang w:eastAsia="en-GB"/>
              </w:rPr>
              <w:t xml:space="preserve"> Service </w:t>
            </w:r>
          </w:p>
          <w:p w14:paraId="0C6D3EC1" w14:textId="034FFD80" w:rsidR="00092F9C" w:rsidRPr="006F503C" w:rsidRDefault="00FD451E" w:rsidP="00092F9C">
            <w:pPr>
              <w:tabs>
                <w:tab w:val="left" w:pos="1305"/>
              </w:tabs>
              <w:rPr>
                <w:noProof/>
                <w:lang w:eastAsia="en-GB"/>
              </w:rPr>
            </w:pPr>
            <w:r>
              <w:rPr>
                <w:noProof/>
                <w:lang w:eastAsia="en-GB"/>
              </w:rPr>
              <w:t>today at</w:t>
            </w:r>
            <w:r w:rsidR="00EF6D1D">
              <w:rPr>
                <w:noProof/>
                <w:lang w:eastAsia="en-GB"/>
              </w:rPr>
              <w:t xml:space="preserve"> St.Mary’s Church. Thank you to Revd Louise Taylor- Kenyon for making us feel so welcome</w:t>
            </w:r>
            <w:r>
              <w:rPr>
                <w:noProof/>
                <w:lang w:eastAsia="en-GB"/>
              </w:rPr>
              <w:t xml:space="preserve"> and Mrs Cogger for playing the organ.</w:t>
            </w:r>
          </w:p>
        </w:tc>
        <w:tc>
          <w:tcPr>
            <w:tcW w:w="3969" w:type="dxa"/>
            <w:gridSpan w:val="3"/>
            <w:vMerge w:val="restart"/>
            <w:tcBorders>
              <w:top w:val="single" w:sz="4" w:space="0" w:color="000000" w:themeColor="text1"/>
            </w:tcBorders>
          </w:tcPr>
          <w:p w14:paraId="01AA130A" w14:textId="06BFA7CE" w:rsidR="0006639B" w:rsidRDefault="00092F9C" w:rsidP="00092F9C">
            <w:pPr>
              <w:rPr>
                <w:b/>
                <w:noProof/>
                <w:u w:val="single"/>
                <w:lang w:eastAsia="en-GB"/>
              </w:rPr>
            </w:pPr>
            <w:r>
              <w:rPr>
                <w:b/>
                <w:noProof/>
                <w:u w:val="single"/>
                <w:lang w:eastAsia="en-GB"/>
              </w:rPr>
              <w:t xml:space="preserve">Band and </w:t>
            </w:r>
            <w:r w:rsidRPr="00092F9C">
              <w:rPr>
                <w:b/>
                <w:noProof/>
                <w:u w:val="single"/>
                <w:lang w:eastAsia="en-GB"/>
              </w:rPr>
              <w:t>Class 4 Recorder Players</w:t>
            </w:r>
          </w:p>
          <w:p w14:paraId="4DB9672F" w14:textId="09CE2238" w:rsidR="00092F9C" w:rsidRDefault="00092F9C" w:rsidP="00092F9C">
            <w:pPr>
              <w:rPr>
                <w:noProof/>
                <w:lang w:eastAsia="en-GB"/>
              </w:rPr>
            </w:pPr>
            <w:r w:rsidRPr="00092F9C">
              <w:rPr>
                <w:noProof/>
                <w:lang w:eastAsia="en-GB"/>
              </w:rPr>
              <w:t>On Monday 16</w:t>
            </w:r>
            <w:r w:rsidRPr="00092F9C">
              <w:rPr>
                <w:noProof/>
                <w:vertAlign w:val="superscript"/>
                <w:lang w:eastAsia="en-GB"/>
              </w:rPr>
              <w:t>th</w:t>
            </w:r>
            <w:r w:rsidRPr="00092F9C">
              <w:rPr>
                <w:noProof/>
                <w:lang w:eastAsia="en-GB"/>
              </w:rPr>
              <w:t xml:space="preserve"> December, our class 4 recorder players </w:t>
            </w:r>
            <w:r>
              <w:rPr>
                <w:noProof/>
                <w:lang w:eastAsia="en-GB"/>
              </w:rPr>
              <w:t xml:space="preserve"> and band </w:t>
            </w:r>
            <w:r w:rsidRPr="00092F9C">
              <w:rPr>
                <w:noProof/>
                <w:lang w:eastAsia="en-GB"/>
              </w:rPr>
              <w:t>visited the Bell View Centre in Belford</w:t>
            </w:r>
            <w:r w:rsidR="00DC05BE">
              <w:rPr>
                <w:noProof/>
                <w:lang w:eastAsia="en-GB"/>
              </w:rPr>
              <w:t>,</w:t>
            </w:r>
            <w:r w:rsidRPr="00092F9C">
              <w:rPr>
                <w:noProof/>
                <w:lang w:eastAsia="en-GB"/>
              </w:rPr>
              <w:t xml:space="preserve"> </w:t>
            </w:r>
            <w:r>
              <w:rPr>
                <w:noProof/>
                <w:lang w:eastAsia="en-GB"/>
              </w:rPr>
              <w:t>where they</w:t>
            </w:r>
            <w:r w:rsidRPr="00092F9C">
              <w:rPr>
                <w:noProof/>
                <w:lang w:eastAsia="en-GB"/>
              </w:rPr>
              <w:t xml:space="preserve"> performed a selection of traditional carols. The children did a great job and were praised for both their musical talent and excellent behaviour.</w:t>
            </w:r>
          </w:p>
          <w:p w14:paraId="0FA92160" w14:textId="5CB84F9D" w:rsidR="00092F9C" w:rsidRDefault="00092F9C" w:rsidP="00092F9C">
            <w:pPr>
              <w:rPr>
                <w:noProof/>
                <w:lang w:eastAsia="en-GB"/>
              </w:rPr>
            </w:pPr>
            <w:r>
              <w:rPr>
                <w:noProof/>
                <w:lang w:eastAsia="en-GB"/>
              </w:rPr>
              <w:t>Well done to them!</w:t>
            </w:r>
          </w:p>
          <w:p w14:paraId="25D31633" w14:textId="7AC93A16" w:rsidR="00092F9C" w:rsidRPr="00092F9C" w:rsidRDefault="00092F9C" w:rsidP="00092F9C">
            <w:pPr>
              <w:rPr>
                <w:noProof/>
                <w:lang w:eastAsia="en-GB"/>
              </w:rPr>
            </w:pPr>
            <w:r>
              <w:rPr>
                <w:noProof/>
                <w:lang w:eastAsia="en-GB"/>
              </w:rPr>
              <w:t>Thank you to Mrs Hilda H</w:t>
            </w:r>
            <w:r w:rsidR="009F766C">
              <w:rPr>
                <w:noProof/>
                <w:lang w:eastAsia="en-GB"/>
              </w:rPr>
              <w:t>olwell</w:t>
            </w:r>
            <w:r>
              <w:rPr>
                <w:noProof/>
                <w:lang w:eastAsia="en-GB"/>
              </w:rPr>
              <w:t>, who works hard with the ch</w:t>
            </w:r>
            <w:r w:rsidR="007F1668">
              <w:rPr>
                <w:noProof/>
                <w:lang w:eastAsia="en-GB"/>
              </w:rPr>
              <w:t>i</w:t>
            </w:r>
            <w:bookmarkStart w:id="0" w:name="_GoBack"/>
            <w:bookmarkEnd w:id="0"/>
            <w:r>
              <w:rPr>
                <w:noProof/>
                <w:lang w:eastAsia="en-GB"/>
              </w:rPr>
              <w:t xml:space="preserve">ldren each week, teaching them the recorder and other woodwind instruments. </w:t>
            </w:r>
          </w:p>
          <w:p w14:paraId="71C0CE1F" w14:textId="4D5510DB" w:rsidR="00092F9C" w:rsidRPr="00092F9C" w:rsidRDefault="00092F9C" w:rsidP="00092F9C">
            <w:pPr>
              <w:rPr>
                <w:b/>
                <w:noProof/>
                <w:u w:val="single"/>
                <w:lang w:eastAsia="en-GB"/>
              </w:rPr>
            </w:pPr>
            <w:r>
              <w:rPr>
                <w:b/>
                <w:noProof/>
                <w:u w:val="single"/>
                <w:lang w:eastAsia="en-GB"/>
              </w:rPr>
              <w:t xml:space="preserve"> </w:t>
            </w:r>
          </w:p>
        </w:tc>
        <w:tc>
          <w:tcPr>
            <w:tcW w:w="3260" w:type="dxa"/>
            <w:vMerge w:val="restart"/>
            <w:tcBorders>
              <w:top w:val="single" w:sz="4" w:space="0" w:color="000000" w:themeColor="text1"/>
            </w:tcBorders>
          </w:tcPr>
          <w:p w14:paraId="2D0DFCB0" w14:textId="0CA3A94F" w:rsidR="00FD451E" w:rsidRPr="00FD451E" w:rsidRDefault="00FD451E" w:rsidP="00092F9C">
            <w:pPr>
              <w:rPr>
                <w:b/>
                <w:bCs/>
                <w:noProof/>
                <w:sz w:val="20"/>
                <w:szCs w:val="20"/>
                <w:u w:val="single"/>
                <w:lang w:eastAsia="en-GB"/>
              </w:rPr>
            </w:pPr>
            <w:r w:rsidRPr="00FD451E">
              <w:rPr>
                <w:b/>
                <w:bCs/>
                <w:noProof/>
                <w:sz w:val="20"/>
                <w:szCs w:val="20"/>
                <w:u w:val="single"/>
                <w:lang w:eastAsia="en-GB"/>
              </w:rPr>
              <w:t>Dates for the Diary</w:t>
            </w:r>
          </w:p>
          <w:p w14:paraId="4CE558C9" w14:textId="77777777" w:rsidR="00EF6D1D" w:rsidRDefault="00EF6D1D" w:rsidP="00092F9C">
            <w:pPr>
              <w:rPr>
                <w:bCs/>
                <w:noProof/>
                <w:color w:val="0070C0"/>
                <w:sz w:val="20"/>
                <w:szCs w:val="20"/>
                <w:lang w:eastAsia="en-GB"/>
              </w:rPr>
            </w:pPr>
            <w:r w:rsidRPr="0096077E">
              <w:rPr>
                <w:bCs/>
                <w:noProof/>
                <w:color w:val="0070C0"/>
                <w:sz w:val="20"/>
                <w:szCs w:val="20"/>
                <w:lang w:eastAsia="en-GB"/>
              </w:rPr>
              <w:t>Monday 6</w:t>
            </w:r>
            <w:r w:rsidRPr="0096077E">
              <w:rPr>
                <w:bCs/>
                <w:noProof/>
                <w:color w:val="0070C0"/>
                <w:sz w:val="20"/>
                <w:szCs w:val="20"/>
                <w:vertAlign w:val="superscript"/>
                <w:lang w:eastAsia="en-GB"/>
              </w:rPr>
              <w:t>th</w:t>
            </w:r>
            <w:r w:rsidRPr="0096077E">
              <w:rPr>
                <w:bCs/>
                <w:noProof/>
                <w:color w:val="0070C0"/>
                <w:sz w:val="20"/>
                <w:szCs w:val="20"/>
                <w:lang w:eastAsia="en-GB"/>
              </w:rPr>
              <w:t xml:space="preserve"> January</w:t>
            </w:r>
          </w:p>
          <w:p w14:paraId="696666CC" w14:textId="77777777" w:rsidR="00EF6D1D" w:rsidRDefault="00EF6D1D" w:rsidP="00092F9C">
            <w:pPr>
              <w:rPr>
                <w:bCs/>
                <w:noProof/>
                <w:color w:val="0070C0"/>
                <w:sz w:val="20"/>
                <w:szCs w:val="20"/>
                <w:lang w:eastAsia="en-GB"/>
              </w:rPr>
            </w:pPr>
            <w:r w:rsidRPr="0096077E">
              <w:rPr>
                <w:bCs/>
                <w:noProof/>
                <w:color w:val="0070C0"/>
                <w:sz w:val="20"/>
                <w:szCs w:val="20"/>
                <w:lang w:eastAsia="en-GB"/>
              </w:rPr>
              <w:t>Back to school</w:t>
            </w:r>
          </w:p>
          <w:p w14:paraId="6D503BB3" w14:textId="77777777" w:rsidR="00EF6D1D" w:rsidRDefault="00EF6D1D" w:rsidP="00092F9C">
            <w:pPr>
              <w:rPr>
                <w:bCs/>
                <w:noProof/>
                <w:sz w:val="20"/>
                <w:szCs w:val="20"/>
                <w:lang w:eastAsia="en-GB"/>
              </w:rPr>
            </w:pPr>
            <w:r>
              <w:rPr>
                <w:bCs/>
                <w:noProof/>
                <w:sz w:val="20"/>
                <w:szCs w:val="20"/>
                <w:lang w:eastAsia="en-GB"/>
              </w:rPr>
              <w:t>Tuesday 7</w:t>
            </w:r>
            <w:r w:rsidRPr="0045279E">
              <w:rPr>
                <w:bCs/>
                <w:noProof/>
                <w:sz w:val="20"/>
                <w:szCs w:val="20"/>
                <w:vertAlign w:val="superscript"/>
                <w:lang w:eastAsia="en-GB"/>
              </w:rPr>
              <w:t>th</w:t>
            </w:r>
            <w:r>
              <w:rPr>
                <w:bCs/>
                <w:noProof/>
                <w:sz w:val="20"/>
                <w:szCs w:val="20"/>
                <w:lang w:eastAsia="en-GB"/>
              </w:rPr>
              <w:t xml:space="preserve"> January</w:t>
            </w:r>
          </w:p>
          <w:p w14:paraId="2BCCE1F2" w14:textId="02EA9083" w:rsidR="00EF6D1D" w:rsidRDefault="00EF6D1D" w:rsidP="00092F9C">
            <w:pPr>
              <w:rPr>
                <w:bCs/>
                <w:noProof/>
                <w:sz w:val="20"/>
                <w:szCs w:val="20"/>
                <w:lang w:eastAsia="en-GB"/>
              </w:rPr>
            </w:pPr>
            <w:r>
              <w:rPr>
                <w:bCs/>
                <w:noProof/>
                <w:sz w:val="20"/>
                <w:szCs w:val="20"/>
                <w:lang w:eastAsia="en-GB"/>
              </w:rPr>
              <w:t>Whole school visit to Seahouses Hub. This is our whole school topic launch day. We will be starting our topic with a film viewing and we are keeping the film title top secret for the moment! We are feeling excited…</w:t>
            </w:r>
          </w:p>
          <w:p w14:paraId="4169623D" w14:textId="684D417B" w:rsidR="00EF6D1D" w:rsidRPr="00EF6D1D" w:rsidRDefault="00EF6D1D" w:rsidP="00092F9C">
            <w:pPr>
              <w:rPr>
                <w:bCs/>
                <w:noProof/>
                <w:color w:val="FF0000"/>
                <w:sz w:val="20"/>
                <w:szCs w:val="20"/>
                <w:lang w:eastAsia="en-GB"/>
              </w:rPr>
            </w:pPr>
            <w:r w:rsidRPr="00EF6D1D">
              <w:rPr>
                <w:bCs/>
                <w:noProof/>
                <w:color w:val="FF0000"/>
                <w:sz w:val="20"/>
                <w:szCs w:val="20"/>
                <w:lang w:eastAsia="en-GB"/>
              </w:rPr>
              <w:t>Wednesday 15</w:t>
            </w:r>
            <w:r w:rsidRPr="00EF6D1D">
              <w:rPr>
                <w:bCs/>
                <w:noProof/>
                <w:color w:val="FF0000"/>
                <w:sz w:val="20"/>
                <w:szCs w:val="20"/>
                <w:vertAlign w:val="superscript"/>
                <w:lang w:eastAsia="en-GB"/>
              </w:rPr>
              <w:t>th</w:t>
            </w:r>
            <w:r w:rsidRPr="00EF6D1D">
              <w:rPr>
                <w:bCs/>
                <w:noProof/>
                <w:color w:val="FF0000"/>
                <w:sz w:val="20"/>
                <w:szCs w:val="20"/>
                <w:lang w:eastAsia="en-GB"/>
              </w:rPr>
              <w:t xml:space="preserve"> January </w:t>
            </w:r>
          </w:p>
          <w:p w14:paraId="76D5F4A8" w14:textId="77777777" w:rsidR="00EF6D1D" w:rsidRPr="00EF6D1D" w:rsidRDefault="00EF6D1D" w:rsidP="00092F9C">
            <w:pPr>
              <w:rPr>
                <w:bCs/>
                <w:noProof/>
                <w:color w:val="FF0000"/>
                <w:sz w:val="20"/>
                <w:szCs w:val="20"/>
                <w:lang w:eastAsia="en-GB"/>
              </w:rPr>
            </w:pPr>
            <w:r w:rsidRPr="00EF6D1D">
              <w:rPr>
                <w:bCs/>
                <w:noProof/>
                <w:color w:val="FF0000"/>
                <w:sz w:val="20"/>
                <w:szCs w:val="20"/>
                <w:lang w:eastAsia="en-GB"/>
              </w:rPr>
              <w:t xml:space="preserve">Class 4 visit to The Laing Gallery Newcastle </w:t>
            </w:r>
          </w:p>
          <w:p w14:paraId="7235B75E" w14:textId="55C223EC" w:rsidR="00EF6D1D" w:rsidRPr="00EF6D1D" w:rsidRDefault="00EF6D1D" w:rsidP="00092F9C">
            <w:pPr>
              <w:rPr>
                <w:bCs/>
                <w:noProof/>
                <w:color w:val="0070C0"/>
                <w:sz w:val="20"/>
                <w:szCs w:val="20"/>
                <w:lang w:eastAsia="en-GB"/>
              </w:rPr>
            </w:pPr>
            <w:r w:rsidRPr="00EF6D1D">
              <w:rPr>
                <w:bCs/>
                <w:noProof/>
                <w:color w:val="0070C0"/>
                <w:sz w:val="20"/>
                <w:szCs w:val="20"/>
                <w:lang w:eastAsia="en-GB"/>
              </w:rPr>
              <w:t>Thursday 16</w:t>
            </w:r>
            <w:r w:rsidRPr="00EF6D1D">
              <w:rPr>
                <w:bCs/>
                <w:noProof/>
                <w:color w:val="0070C0"/>
                <w:sz w:val="20"/>
                <w:szCs w:val="20"/>
                <w:vertAlign w:val="superscript"/>
                <w:lang w:eastAsia="en-GB"/>
              </w:rPr>
              <w:t>th</w:t>
            </w:r>
            <w:r w:rsidRPr="00EF6D1D">
              <w:rPr>
                <w:bCs/>
                <w:noProof/>
                <w:color w:val="0070C0"/>
                <w:sz w:val="20"/>
                <w:szCs w:val="20"/>
                <w:lang w:eastAsia="en-GB"/>
              </w:rPr>
              <w:t xml:space="preserve"> January</w:t>
            </w:r>
          </w:p>
          <w:p w14:paraId="1DF32A72" w14:textId="77777777" w:rsidR="00EF6D1D" w:rsidRDefault="00EF6D1D" w:rsidP="00092F9C">
            <w:pPr>
              <w:rPr>
                <w:bCs/>
                <w:noProof/>
                <w:color w:val="0070C0"/>
                <w:sz w:val="20"/>
                <w:szCs w:val="20"/>
                <w:lang w:eastAsia="en-GB"/>
              </w:rPr>
            </w:pPr>
            <w:r w:rsidRPr="00EF6D1D">
              <w:rPr>
                <w:bCs/>
                <w:noProof/>
                <w:color w:val="0070C0"/>
                <w:sz w:val="20"/>
                <w:szCs w:val="20"/>
                <w:lang w:eastAsia="en-GB"/>
              </w:rPr>
              <w:t xml:space="preserve">Class 3 visit to The Granary Gallery, Berwick. </w:t>
            </w:r>
          </w:p>
          <w:p w14:paraId="45250A62" w14:textId="390C1FD4" w:rsidR="00EF6D1D" w:rsidRPr="00EF6D1D" w:rsidRDefault="00EF6D1D" w:rsidP="00092F9C">
            <w:pPr>
              <w:rPr>
                <w:bCs/>
                <w:noProof/>
                <w:sz w:val="20"/>
                <w:szCs w:val="20"/>
                <w:lang w:eastAsia="en-GB"/>
              </w:rPr>
            </w:pPr>
            <w:r w:rsidRPr="00EF6D1D">
              <w:rPr>
                <w:bCs/>
                <w:noProof/>
                <w:sz w:val="20"/>
                <w:szCs w:val="20"/>
                <w:lang w:eastAsia="en-GB"/>
              </w:rPr>
              <w:t>Tuesday 21</w:t>
            </w:r>
            <w:r w:rsidRPr="00EF6D1D">
              <w:rPr>
                <w:bCs/>
                <w:noProof/>
                <w:sz w:val="20"/>
                <w:szCs w:val="20"/>
                <w:vertAlign w:val="superscript"/>
                <w:lang w:eastAsia="en-GB"/>
              </w:rPr>
              <w:t>st</w:t>
            </w:r>
            <w:r w:rsidRPr="00EF6D1D">
              <w:rPr>
                <w:bCs/>
                <w:noProof/>
                <w:sz w:val="20"/>
                <w:szCs w:val="20"/>
                <w:lang w:eastAsia="en-GB"/>
              </w:rPr>
              <w:t xml:space="preserve"> January</w:t>
            </w:r>
          </w:p>
          <w:p w14:paraId="212DD3C5" w14:textId="34DAF5CD" w:rsidR="00EF6D1D" w:rsidRDefault="00EF6D1D" w:rsidP="00092F9C">
            <w:pPr>
              <w:rPr>
                <w:bCs/>
                <w:noProof/>
                <w:color w:val="0070C0"/>
                <w:sz w:val="20"/>
                <w:szCs w:val="20"/>
                <w:lang w:eastAsia="en-GB"/>
              </w:rPr>
            </w:pPr>
            <w:r w:rsidRPr="00EF6D1D">
              <w:rPr>
                <w:bCs/>
                <w:noProof/>
                <w:sz w:val="20"/>
                <w:szCs w:val="20"/>
                <w:lang w:eastAsia="en-GB"/>
              </w:rPr>
              <w:t>Operation Encompass relationships education for class 3, followed by a parent drop-in</w:t>
            </w:r>
            <w:r>
              <w:rPr>
                <w:bCs/>
                <w:noProof/>
                <w:color w:val="0070C0"/>
                <w:sz w:val="20"/>
                <w:szCs w:val="20"/>
                <w:lang w:eastAsia="en-GB"/>
              </w:rPr>
              <w:t xml:space="preserve">. </w:t>
            </w:r>
          </w:p>
          <w:p w14:paraId="515BE277" w14:textId="77777777" w:rsidR="00EF6D1D" w:rsidRPr="00EF6D1D" w:rsidRDefault="00EF6D1D" w:rsidP="00092F9C">
            <w:pPr>
              <w:rPr>
                <w:bCs/>
                <w:noProof/>
                <w:color w:val="FF0000"/>
                <w:sz w:val="20"/>
                <w:szCs w:val="20"/>
                <w:lang w:eastAsia="en-GB"/>
              </w:rPr>
            </w:pPr>
            <w:r w:rsidRPr="00EF6D1D">
              <w:rPr>
                <w:bCs/>
                <w:noProof/>
                <w:color w:val="FF0000"/>
                <w:sz w:val="20"/>
                <w:szCs w:val="20"/>
                <w:lang w:eastAsia="en-GB"/>
              </w:rPr>
              <w:t>Thursday 23</w:t>
            </w:r>
            <w:r w:rsidRPr="00EF6D1D">
              <w:rPr>
                <w:bCs/>
                <w:noProof/>
                <w:color w:val="FF0000"/>
                <w:sz w:val="20"/>
                <w:szCs w:val="20"/>
                <w:vertAlign w:val="superscript"/>
                <w:lang w:eastAsia="en-GB"/>
              </w:rPr>
              <w:t>rd</w:t>
            </w:r>
            <w:r w:rsidRPr="00EF6D1D">
              <w:rPr>
                <w:bCs/>
                <w:noProof/>
                <w:color w:val="FF0000"/>
                <w:sz w:val="20"/>
                <w:szCs w:val="20"/>
                <w:lang w:eastAsia="en-GB"/>
              </w:rPr>
              <w:t xml:space="preserve"> January </w:t>
            </w:r>
          </w:p>
          <w:p w14:paraId="13E8FB64" w14:textId="5BBFA015" w:rsidR="00EF6D1D" w:rsidRPr="00EF6D1D" w:rsidRDefault="00EF6D1D" w:rsidP="00092F9C">
            <w:pPr>
              <w:rPr>
                <w:bCs/>
                <w:noProof/>
                <w:color w:val="FF0000"/>
                <w:sz w:val="20"/>
                <w:szCs w:val="20"/>
                <w:lang w:eastAsia="en-GB"/>
              </w:rPr>
            </w:pPr>
            <w:r w:rsidRPr="00EF6D1D">
              <w:rPr>
                <w:bCs/>
                <w:noProof/>
                <w:color w:val="FF0000"/>
                <w:sz w:val="20"/>
                <w:szCs w:val="20"/>
                <w:lang w:eastAsia="en-GB"/>
              </w:rPr>
              <w:t xml:space="preserve">Art workshop day for class 3.  </w:t>
            </w:r>
          </w:p>
          <w:p w14:paraId="4A95F176" w14:textId="68C18E38" w:rsidR="00EF6D1D" w:rsidRPr="00EF6D1D" w:rsidRDefault="00EF6D1D" w:rsidP="00092F9C">
            <w:pPr>
              <w:rPr>
                <w:bCs/>
                <w:noProof/>
                <w:color w:val="00B050"/>
                <w:sz w:val="20"/>
                <w:szCs w:val="20"/>
                <w:lang w:eastAsia="en-GB"/>
              </w:rPr>
            </w:pPr>
            <w:r w:rsidRPr="00EF6D1D">
              <w:rPr>
                <w:bCs/>
                <w:noProof/>
                <w:color w:val="00B050"/>
                <w:sz w:val="20"/>
                <w:szCs w:val="20"/>
                <w:lang w:eastAsia="en-GB"/>
              </w:rPr>
              <w:t>Wednesday 26</w:t>
            </w:r>
            <w:r w:rsidRPr="00EF6D1D">
              <w:rPr>
                <w:bCs/>
                <w:noProof/>
                <w:color w:val="00B050"/>
                <w:sz w:val="20"/>
                <w:szCs w:val="20"/>
                <w:vertAlign w:val="superscript"/>
                <w:lang w:eastAsia="en-GB"/>
              </w:rPr>
              <w:t>th</w:t>
            </w:r>
            <w:r w:rsidRPr="00EF6D1D">
              <w:rPr>
                <w:bCs/>
                <w:noProof/>
                <w:color w:val="00B050"/>
                <w:sz w:val="20"/>
                <w:szCs w:val="20"/>
                <w:lang w:eastAsia="en-GB"/>
              </w:rPr>
              <w:t xml:space="preserve"> February </w:t>
            </w:r>
          </w:p>
          <w:p w14:paraId="47B33A39" w14:textId="77777777" w:rsidR="00EF6D1D" w:rsidRPr="00EF6D1D" w:rsidRDefault="00EF6D1D" w:rsidP="00092F9C">
            <w:pPr>
              <w:rPr>
                <w:bCs/>
                <w:noProof/>
                <w:color w:val="00B050"/>
                <w:sz w:val="20"/>
                <w:szCs w:val="20"/>
                <w:lang w:eastAsia="en-GB"/>
              </w:rPr>
            </w:pPr>
            <w:r w:rsidRPr="00EF6D1D">
              <w:rPr>
                <w:bCs/>
                <w:noProof/>
                <w:color w:val="00B050"/>
                <w:sz w:val="20"/>
                <w:szCs w:val="20"/>
                <w:lang w:eastAsia="en-GB"/>
              </w:rPr>
              <w:t xml:space="preserve">NSPCC assemblies </w:t>
            </w:r>
          </w:p>
          <w:p w14:paraId="7B09ACDD" w14:textId="50E79FDE" w:rsidR="00EF6D1D" w:rsidRPr="0096077E" w:rsidRDefault="00EF6D1D" w:rsidP="00092F9C">
            <w:pPr>
              <w:rPr>
                <w:bCs/>
                <w:noProof/>
                <w:sz w:val="20"/>
                <w:szCs w:val="20"/>
                <w:lang w:eastAsia="en-GB"/>
              </w:rPr>
            </w:pPr>
            <w:r w:rsidRPr="00EF6D1D">
              <w:rPr>
                <w:bCs/>
                <w:noProof/>
                <w:color w:val="00B050"/>
                <w:sz w:val="20"/>
                <w:szCs w:val="20"/>
                <w:lang w:eastAsia="en-GB"/>
              </w:rPr>
              <w:t>Speak Out and Stay Safe</w:t>
            </w:r>
          </w:p>
        </w:tc>
      </w:tr>
      <w:tr w:rsidR="0006639B" w14:paraId="318789C8" w14:textId="77777777" w:rsidTr="00DC05BE">
        <w:trPr>
          <w:trHeight w:val="1700"/>
        </w:trPr>
        <w:tc>
          <w:tcPr>
            <w:tcW w:w="3652" w:type="dxa"/>
            <w:vMerge w:val="restart"/>
            <w:tcBorders>
              <w:top w:val="single" w:sz="4" w:space="0" w:color="auto"/>
            </w:tcBorders>
          </w:tcPr>
          <w:p w14:paraId="53F15F57" w14:textId="77777777" w:rsidR="00092F9C" w:rsidRDefault="00094E89" w:rsidP="00092F9C">
            <w:pPr>
              <w:tabs>
                <w:tab w:val="left" w:pos="1305"/>
              </w:tabs>
              <w:rPr>
                <w:b/>
                <w:u w:val="single"/>
                <w:lang w:eastAsia="en-GB"/>
              </w:rPr>
            </w:pPr>
            <w:r w:rsidRPr="00094E89">
              <w:rPr>
                <w:b/>
                <w:u w:val="single"/>
                <w:lang w:eastAsia="en-GB"/>
              </w:rPr>
              <w:t xml:space="preserve">Miss Bowen and Mrs </w:t>
            </w:r>
            <w:proofErr w:type="spellStart"/>
            <w:r w:rsidRPr="00094E89">
              <w:rPr>
                <w:b/>
                <w:u w:val="single"/>
                <w:lang w:eastAsia="en-GB"/>
              </w:rPr>
              <w:t>Moscrop</w:t>
            </w:r>
            <w:proofErr w:type="spellEnd"/>
          </w:p>
          <w:p w14:paraId="0C4EA512" w14:textId="77777777" w:rsidR="00094E89" w:rsidRDefault="00094E89" w:rsidP="00094E89">
            <w:pPr>
              <w:tabs>
                <w:tab w:val="left" w:pos="1305"/>
              </w:tabs>
              <w:rPr>
                <w:lang w:eastAsia="en-GB"/>
              </w:rPr>
            </w:pPr>
            <w:r>
              <w:rPr>
                <w:lang w:eastAsia="en-GB"/>
              </w:rPr>
              <w:t xml:space="preserve">Our huge thanks go to Miss Bowen for teaching class 2 over the past few months whilst Mrs </w:t>
            </w:r>
            <w:proofErr w:type="spellStart"/>
            <w:r>
              <w:rPr>
                <w:lang w:eastAsia="en-GB"/>
              </w:rPr>
              <w:t>Moscrop</w:t>
            </w:r>
            <w:proofErr w:type="spellEnd"/>
            <w:r>
              <w:rPr>
                <w:lang w:eastAsia="en-GB"/>
              </w:rPr>
              <w:t xml:space="preserve"> has been on maternity leave. </w:t>
            </w:r>
          </w:p>
          <w:p w14:paraId="6A9DEF22" w14:textId="0EFDB33F" w:rsidR="00094E89" w:rsidRPr="00094E89" w:rsidRDefault="00094E89" w:rsidP="00094E89">
            <w:pPr>
              <w:tabs>
                <w:tab w:val="left" w:pos="1305"/>
              </w:tabs>
              <w:rPr>
                <w:lang w:eastAsia="en-GB"/>
              </w:rPr>
            </w:pPr>
            <w:r>
              <w:rPr>
                <w:lang w:eastAsia="en-GB"/>
              </w:rPr>
              <w:t xml:space="preserve">A big welcome back to Mrs </w:t>
            </w:r>
            <w:proofErr w:type="spellStart"/>
            <w:r>
              <w:rPr>
                <w:lang w:eastAsia="en-GB"/>
              </w:rPr>
              <w:t>Moscrop</w:t>
            </w:r>
            <w:proofErr w:type="spellEnd"/>
            <w:r>
              <w:rPr>
                <w:lang w:eastAsia="en-GB"/>
              </w:rPr>
              <w:t xml:space="preserve"> who returned to school this week.  </w:t>
            </w:r>
          </w:p>
        </w:tc>
        <w:tc>
          <w:tcPr>
            <w:tcW w:w="3969" w:type="dxa"/>
            <w:gridSpan w:val="3"/>
            <w:vMerge/>
          </w:tcPr>
          <w:p w14:paraId="47EBDC32" w14:textId="77777777" w:rsidR="0006639B" w:rsidRPr="0006639B" w:rsidRDefault="0006639B" w:rsidP="00092F9C">
            <w:pPr>
              <w:rPr>
                <w:b/>
                <w:noProof/>
                <w:u w:val="single"/>
                <w:lang w:eastAsia="en-GB"/>
              </w:rPr>
            </w:pPr>
          </w:p>
        </w:tc>
        <w:tc>
          <w:tcPr>
            <w:tcW w:w="3260" w:type="dxa"/>
            <w:vMerge/>
          </w:tcPr>
          <w:p w14:paraId="3E6B32C5" w14:textId="77777777" w:rsidR="0006639B" w:rsidRDefault="0006639B" w:rsidP="00092F9C">
            <w:pPr>
              <w:rPr>
                <w:b/>
                <w:noProof/>
                <w:u w:val="single"/>
                <w:lang w:eastAsia="en-GB"/>
              </w:rPr>
            </w:pPr>
          </w:p>
        </w:tc>
      </w:tr>
      <w:tr w:rsidR="0006639B" w14:paraId="45F9CF3A" w14:textId="77777777" w:rsidTr="00DC05BE">
        <w:trPr>
          <w:trHeight w:val="269"/>
        </w:trPr>
        <w:tc>
          <w:tcPr>
            <w:tcW w:w="3652" w:type="dxa"/>
            <w:vMerge/>
            <w:tcBorders>
              <w:bottom w:val="single" w:sz="4" w:space="0" w:color="auto"/>
            </w:tcBorders>
          </w:tcPr>
          <w:p w14:paraId="61567B87" w14:textId="77777777" w:rsidR="0006639B" w:rsidRPr="006F503C" w:rsidRDefault="0006639B" w:rsidP="00092F9C">
            <w:pPr>
              <w:tabs>
                <w:tab w:val="left" w:pos="1305"/>
              </w:tabs>
              <w:rPr>
                <w:b/>
                <w:bCs/>
                <w:u w:val="single"/>
                <w:lang w:eastAsia="en-GB"/>
              </w:rPr>
            </w:pPr>
          </w:p>
        </w:tc>
        <w:tc>
          <w:tcPr>
            <w:tcW w:w="3969" w:type="dxa"/>
            <w:gridSpan w:val="3"/>
            <w:vMerge w:val="restart"/>
          </w:tcPr>
          <w:p w14:paraId="5C429088" w14:textId="77777777" w:rsidR="0006639B" w:rsidRPr="0006639B" w:rsidRDefault="0006639B" w:rsidP="00092F9C">
            <w:pPr>
              <w:rPr>
                <w:rFonts w:cstheme="minorHAnsi"/>
                <w:b/>
                <w:noProof/>
                <w:u w:val="single"/>
                <w:lang w:eastAsia="en-GB"/>
              </w:rPr>
            </w:pPr>
            <w:r w:rsidRPr="0006639B">
              <w:rPr>
                <w:rFonts w:cstheme="minorHAnsi"/>
                <w:b/>
                <w:u w:val="single"/>
              </w:rPr>
              <w:t>Miss Amy Mattison</w:t>
            </w:r>
            <w:r w:rsidRPr="0006639B">
              <w:rPr>
                <w:rFonts w:cstheme="minorHAnsi"/>
                <w:b/>
                <w:noProof/>
                <w:u w:val="single"/>
                <w:lang w:eastAsia="en-GB"/>
              </w:rPr>
              <w:t xml:space="preserve"> </w:t>
            </w:r>
          </w:p>
          <w:p w14:paraId="00AF8B53" w14:textId="36A99A13" w:rsidR="0006639B" w:rsidRPr="0006639B" w:rsidRDefault="0006639B" w:rsidP="00092F9C">
            <w:pPr>
              <w:rPr>
                <w:rFonts w:cstheme="minorHAnsi"/>
                <w:noProof/>
                <w:lang w:eastAsia="en-GB"/>
              </w:rPr>
            </w:pPr>
            <w:r w:rsidRPr="0006639B">
              <w:rPr>
                <w:rFonts w:cstheme="minorHAnsi"/>
                <w:noProof/>
                <w:lang w:eastAsia="en-GB"/>
              </w:rPr>
              <w:t xml:space="preserve">After the Christmas break we will be welcoming a new member of staff into our </w:t>
            </w:r>
            <w:r>
              <w:rPr>
                <w:rFonts w:cstheme="minorHAnsi"/>
                <w:noProof/>
                <w:lang w:eastAsia="en-GB"/>
              </w:rPr>
              <w:t xml:space="preserve">school </w:t>
            </w:r>
            <w:r w:rsidRPr="0006639B">
              <w:rPr>
                <w:rFonts w:cstheme="minorHAnsi"/>
                <w:noProof/>
                <w:lang w:eastAsia="en-GB"/>
              </w:rPr>
              <w:t>Nursery, Miss Amy Mattison.</w:t>
            </w:r>
          </w:p>
          <w:p w14:paraId="6980A16D" w14:textId="77777777" w:rsidR="0006639B" w:rsidRPr="0006639B" w:rsidRDefault="0006639B" w:rsidP="00092F9C">
            <w:pPr>
              <w:rPr>
                <w:rFonts w:cstheme="minorHAnsi"/>
                <w:noProof/>
                <w:lang w:eastAsia="en-GB"/>
              </w:rPr>
            </w:pPr>
            <w:r w:rsidRPr="0006639B">
              <w:rPr>
                <w:rFonts w:cstheme="minorHAnsi"/>
                <w:noProof/>
                <w:lang w:eastAsia="en-GB"/>
              </w:rPr>
              <w:t>Amy is an experienced Early Years practitioner, with lots of enthusiam and a real passion for teaching in the Early Years.</w:t>
            </w:r>
          </w:p>
          <w:p w14:paraId="06BDCE3C" w14:textId="77777777" w:rsidR="0006639B" w:rsidRPr="0006639B" w:rsidRDefault="0006639B" w:rsidP="00092F9C">
            <w:pPr>
              <w:rPr>
                <w:rFonts w:cstheme="minorHAnsi"/>
                <w:noProof/>
                <w:lang w:eastAsia="en-GB"/>
              </w:rPr>
            </w:pPr>
            <w:r w:rsidRPr="0006639B">
              <w:rPr>
                <w:rFonts w:cstheme="minorHAnsi"/>
                <w:noProof/>
                <w:lang w:eastAsia="en-GB"/>
              </w:rPr>
              <w:t>She will be working every day from 8.30am until 3.00pm and will be a key worker to some of our Nursery children.</w:t>
            </w:r>
          </w:p>
          <w:p w14:paraId="3A9D8780" w14:textId="77777777" w:rsidR="0006639B" w:rsidRPr="0006639B" w:rsidRDefault="0006639B" w:rsidP="00092F9C">
            <w:pPr>
              <w:rPr>
                <w:rFonts w:cstheme="minorHAnsi"/>
                <w:noProof/>
                <w:lang w:eastAsia="en-GB"/>
              </w:rPr>
            </w:pPr>
            <w:r w:rsidRPr="0006639B">
              <w:rPr>
                <w:rFonts w:cstheme="minorHAnsi"/>
                <w:noProof/>
                <w:lang w:eastAsia="en-GB"/>
              </w:rPr>
              <w:t>Amy has spent some time in Nursery this week, getting to know both the children and staff at Belford.</w:t>
            </w:r>
          </w:p>
          <w:p w14:paraId="4DCDC96D" w14:textId="4863F9B7" w:rsidR="0006639B" w:rsidRPr="0006639B" w:rsidRDefault="0006639B" w:rsidP="00092F9C">
            <w:pPr>
              <w:rPr>
                <w:b/>
                <w:noProof/>
                <w:u w:val="single"/>
                <w:lang w:eastAsia="en-GB"/>
              </w:rPr>
            </w:pPr>
            <w:r w:rsidRPr="0006639B">
              <w:rPr>
                <w:rFonts w:cstheme="minorHAnsi"/>
                <w:noProof/>
                <w:lang w:eastAsia="en-GB"/>
              </w:rPr>
              <w:t>We look forward to working with her.</w:t>
            </w:r>
          </w:p>
        </w:tc>
        <w:tc>
          <w:tcPr>
            <w:tcW w:w="3260" w:type="dxa"/>
            <w:vMerge/>
          </w:tcPr>
          <w:p w14:paraId="6AB53D33" w14:textId="77777777" w:rsidR="0006639B" w:rsidRDefault="0006639B" w:rsidP="00092F9C">
            <w:pPr>
              <w:rPr>
                <w:b/>
                <w:noProof/>
                <w:u w:val="single"/>
                <w:lang w:eastAsia="en-GB"/>
              </w:rPr>
            </w:pPr>
          </w:p>
        </w:tc>
      </w:tr>
      <w:tr w:rsidR="00092F9C" w14:paraId="6302A81F" w14:textId="77777777" w:rsidTr="00DC05BE">
        <w:trPr>
          <w:trHeight w:val="1420"/>
        </w:trPr>
        <w:tc>
          <w:tcPr>
            <w:tcW w:w="3652" w:type="dxa"/>
            <w:tcBorders>
              <w:bottom w:val="single" w:sz="4" w:space="0" w:color="auto"/>
            </w:tcBorders>
          </w:tcPr>
          <w:p w14:paraId="4F51C826" w14:textId="3C3BAE55" w:rsidR="00092F9C" w:rsidRPr="00092F9C" w:rsidRDefault="00092F9C" w:rsidP="00092F9C">
            <w:pPr>
              <w:tabs>
                <w:tab w:val="left" w:pos="1305"/>
              </w:tabs>
              <w:rPr>
                <w:bCs/>
                <w:lang w:eastAsia="en-GB"/>
              </w:rPr>
            </w:pPr>
            <w:r>
              <w:rPr>
                <w:b/>
                <w:bCs/>
                <w:u w:val="single"/>
                <w:lang w:eastAsia="en-GB"/>
              </w:rPr>
              <w:t xml:space="preserve">Christmas </w:t>
            </w:r>
            <w:proofErr w:type="gramStart"/>
            <w:r>
              <w:rPr>
                <w:b/>
                <w:bCs/>
                <w:u w:val="single"/>
                <w:lang w:eastAsia="en-GB"/>
              </w:rPr>
              <w:t>Dinner</w:t>
            </w:r>
            <w:r w:rsidRPr="00092F9C">
              <w:rPr>
                <w:b/>
                <w:bCs/>
                <w:lang w:eastAsia="en-GB"/>
              </w:rPr>
              <w:t xml:space="preserve">  </w:t>
            </w:r>
            <w:r w:rsidRPr="00092F9C">
              <w:rPr>
                <w:bCs/>
                <w:lang w:eastAsia="en-GB"/>
              </w:rPr>
              <w:t>We</w:t>
            </w:r>
            <w:proofErr w:type="gramEnd"/>
            <w:r w:rsidRPr="00092F9C">
              <w:rPr>
                <w:bCs/>
                <w:lang w:eastAsia="en-GB"/>
              </w:rPr>
              <w:t xml:space="preserve"> enjoyed a</w:t>
            </w:r>
            <w:r w:rsidR="00BF72AB">
              <w:rPr>
                <w:bCs/>
                <w:lang w:eastAsia="en-GB"/>
              </w:rPr>
              <w:t xml:space="preserve"> delicious Christmas lunch yesterday</w:t>
            </w:r>
            <w:r w:rsidRPr="00092F9C">
              <w:rPr>
                <w:bCs/>
                <w:lang w:eastAsia="en-GB"/>
              </w:rPr>
              <w:t xml:space="preserve"> and were joined by a number of our school governors. Many thanks to Mrs Val</w:t>
            </w:r>
            <w:r w:rsidR="00BF72AB">
              <w:rPr>
                <w:bCs/>
                <w:lang w:eastAsia="en-GB"/>
              </w:rPr>
              <w:t>l</w:t>
            </w:r>
            <w:r w:rsidRPr="00092F9C">
              <w:rPr>
                <w:bCs/>
                <w:lang w:eastAsia="en-GB"/>
              </w:rPr>
              <w:t xml:space="preserve">ance and Mrs Dollin. </w:t>
            </w:r>
          </w:p>
        </w:tc>
        <w:tc>
          <w:tcPr>
            <w:tcW w:w="3969" w:type="dxa"/>
            <w:gridSpan w:val="3"/>
            <w:vMerge/>
          </w:tcPr>
          <w:p w14:paraId="0F782BA1" w14:textId="77777777" w:rsidR="00092F9C" w:rsidRPr="0006639B" w:rsidRDefault="00092F9C" w:rsidP="00092F9C">
            <w:pPr>
              <w:rPr>
                <w:rFonts w:cstheme="minorHAnsi"/>
                <w:b/>
                <w:u w:val="single"/>
              </w:rPr>
            </w:pPr>
          </w:p>
        </w:tc>
        <w:tc>
          <w:tcPr>
            <w:tcW w:w="3260" w:type="dxa"/>
            <w:vMerge/>
          </w:tcPr>
          <w:p w14:paraId="102E8074" w14:textId="77777777" w:rsidR="00092F9C" w:rsidRDefault="00092F9C" w:rsidP="00092F9C">
            <w:pPr>
              <w:rPr>
                <w:b/>
                <w:noProof/>
                <w:u w:val="single"/>
                <w:lang w:eastAsia="en-GB"/>
              </w:rPr>
            </w:pPr>
          </w:p>
        </w:tc>
      </w:tr>
      <w:tr w:rsidR="00EF6D1D" w14:paraId="5419CF70" w14:textId="77777777" w:rsidTr="00DC05BE">
        <w:trPr>
          <w:trHeight w:val="480"/>
        </w:trPr>
        <w:tc>
          <w:tcPr>
            <w:tcW w:w="3652" w:type="dxa"/>
            <w:vMerge w:val="restart"/>
            <w:tcBorders>
              <w:top w:val="single" w:sz="4" w:space="0" w:color="auto"/>
            </w:tcBorders>
          </w:tcPr>
          <w:p w14:paraId="3980B077" w14:textId="77777777" w:rsidR="0006639B" w:rsidRPr="0006639B" w:rsidRDefault="0006639B" w:rsidP="00092F9C">
            <w:pPr>
              <w:rPr>
                <w:rFonts w:cstheme="minorHAnsi"/>
                <w:noProof/>
                <w:u w:val="single"/>
                <w:lang w:eastAsia="en-GB"/>
              </w:rPr>
            </w:pPr>
            <w:r w:rsidRPr="0006639B">
              <w:rPr>
                <w:rFonts w:cstheme="minorHAnsi"/>
                <w:noProof/>
                <w:u w:val="single"/>
                <w:lang w:eastAsia="en-GB"/>
              </w:rPr>
              <w:t>Belford Nursery Stay and Play Sessions for Toddlers and Babies.</w:t>
            </w:r>
          </w:p>
          <w:p w14:paraId="18FE9E79" w14:textId="77777777" w:rsidR="0006639B" w:rsidRPr="0006639B" w:rsidRDefault="0006639B" w:rsidP="00092F9C">
            <w:pPr>
              <w:rPr>
                <w:rFonts w:cstheme="minorHAnsi"/>
                <w:noProof/>
                <w:lang w:eastAsia="en-GB"/>
              </w:rPr>
            </w:pPr>
            <w:r w:rsidRPr="0006639B">
              <w:rPr>
                <w:rFonts w:cstheme="minorHAnsi"/>
                <w:noProof/>
                <w:lang w:eastAsia="en-GB"/>
              </w:rPr>
              <w:t>New for 2020 is a weekly stay and play session for babies and toddlers.</w:t>
            </w:r>
          </w:p>
          <w:p w14:paraId="7B12483E" w14:textId="77777777" w:rsidR="0006639B" w:rsidRPr="0006639B" w:rsidRDefault="0006639B" w:rsidP="00092F9C">
            <w:pPr>
              <w:rPr>
                <w:rFonts w:cstheme="minorHAnsi"/>
                <w:noProof/>
                <w:lang w:eastAsia="en-GB"/>
              </w:rPr>
            </w:pPr>
            <w:r w:rsidRPr="0006639B">
              <w:rPr>
                <w:rFonts w:cstheme="minorHAnsi"/>
                <w:noProof/>
                <w:lang w:eastAsia="en-GB"/>
              </w:rPr>
              <w:t>The session will be every Friday afternoon from 1.30-2.30pm</w:t>
            </w:r>
          </w:p>
          <w:p w14:paraId="076A6CE3" w14:textId="77777777" w:rsidR="0006639B" w:rsidRPr="0006639B" w:rsidRDefault="0006639B" w:rsidP="00092F9C">
            <w:pPr>
              <w:rPr>
                <w:rFonts w:cstheme="minorHAnsi"/>
                <w:noProof/>
                <w:lang w:eastAsia="en-GB"/>
              </w:rPr>
            </w:pPr>
            <w:r w:rsidRPr="0006639B">
              <w:rPr>
                <w:rFonts w:cstheme="minorHAnsi"/>
                <w:noProof/>
                <w:lang w:eastAsia="en-GB"/>
              </w:rPr>
              <w:t xml:space="preserve">The session will be a mixture of free play (with a variety of play equipment, including soft play) and a guided music experience with Lynda! </w:t>
            </w:r>
          </w:p>
          <w:p w14:paraId="18DFE568" w14:textId="77777777" w:rsidR="0006639B" w:rsidRPr="0006639B" w:rsidRDefault="0006639B" w:rsidP="00092F9C">
            <w:pPr>
              <w:rPr>
                <w:rFonts w:cstheme="minorHAnsi"/>
                <w:noProof/>
                <w:lang w:eastAsia="en-GB"/>
              </w:rPr>
            </w:pPr>
            <w:r w:rsidRPr="0006639B">
              <w:rPr>
                <w:rFonts w:cstheme="minorHAnsi"/>
                <w:noProof/>
                <w:lang w:eastAsia="en-GB"/>
              </w:rPr>
              <w:t xml:space="preserve">We hope this will be an opportunity for local parents to meet and share a fun time with their young children. </w:t>
            </w:r>
          </w:p>
          <w:p w14:paraId="27D21A47" w14:textId="4403792A" w:rsidR="00EF6D1D" w:rsidRPr="000004AF" w:rsidRDefault="00EF6D1D" w:rsidP="00092F9C">
            <w:pPr>
              <w:rPr>
                <w:lang w:eastAsia="en-GB"/>
              </w:rPr>
            </w:pPr>
          </w:p>
        </w:tc>
        <w:tc>
          <w:tcPr>
            <w:tcW w:w="3969" w:type="dxa"/>
            <w:gridSpan w:val="3"/>
            <w:vMerge/>
          </w:tcPr>
          <w:p w14:paraId="4246E30B" w14:textId="77777777" w:rsidR="00EF6D1D" w:rsidRPr="00A3610F" w:rsidRDefault="00EF6D1D" w:rsidP="00092F9C">
            <w:pPr>
              <w:rPr>
                <w:b/>
                <w:noProof/>
                <w:u w:val="single"/>
                <w:lang w:eastAsia="en-GB"/>
              </w:rPr>
            </w:pPr>
          </w:p>
        </w:tc>
        <w:tc>
          <w:tcPr>
            <w:tcW w:w="3260" w:type="dxa"/>
            <w:vMerge/>
          </w:tcPr>
          <w:p w14:paraId="34810140" w14:textId="77777777" w:rsidR="00EF6D1D" w:rsidRDefault="00EF6D1D" w:rsidP="00092F9C">
            <w:pPr>
              <w:rPr>
                <w:b/>
                <w:noProof/>
                <w:u w:val="single"/>
                <w:lang w:eastAsia="en-GB"/>
              </w:rPr>
            </w:pPr>
          </w:p>
        </w:tc>
      </w:tr>
      <w:tr w:rsidR="00EF6D1D" w14:paraId="739683C5" w14:textId="77777777" w:rsidTr="00DC05BE">
        <w:trPr>
          <w:trHeight w:val="1630"/>
        </w:trPr>
        <w:tc>
          <w:tcPr>
            <w:tcW w:w="3652" w:type="dxa"/>
            <w:vMerge/>
            <w:tcBorders>
              <w:bottom w:val="single" w:sz="4" w:space="0" w:color="000000" w:themeColor="text1"/>
            </w:tcBorders>
          </w:tcPr>
          <w:p w14:paraId="5B736E10" w14:textId="77777777" w:rsidR="00EF6D1D" w:rsidRDefault="00EF6D1D" w:rsidP="00092F9C">
            <w:pPr>
              <w:tabs>
                <w:tab w:val="left" w:pos="1305"/>
              </w:tabs>
              <w:rPr>
                <w:b/>
                <w:bCs/>
                <w:u w:val="single"/>
                <w:lang w:eastAsia="en-GB"/>
              </w:rPr>
            </w:pPr>
          </w:p>
        </w:tc>
        <w:tc>
          <w:tcPr>
            <w:tcW w:w="3969" w:type="dxa"/>
            <w:gridSpan w:val="3"/>
            <w:vMerge/>
            <w:tcBorders>
              <w:bottom w:val="single" w:sz="4" w:space="0" w:color="000000" w:themeColor="text1"/>
            </w:tcBorders>
          </w:tcPr>
          <w:p w14:paraId="765238A5" w14:textId="77777777" w:rsidR="00EF6D1D" w:rsidRPr="00A3610F" w:rsidRDefault="00EF6D1D" w:rsidP="00092F9C">
            <w:pPr>
              <w:rPr>
                <w:b/>
                <w:noProof/>
                <w:u w:val="single"/>
                <w:lang w:eastAsia="en-GB"/>
              </w:rPr>
            </w:pPr>
          </w:p>
        </w:tc>
        <w:tc>
          <w:tcPr>
            <w:tcW w:w="3260" w:type="dxa"/>
            <w:tcBorders>
              <w:bottom w:val="single" w:sz="4" w:space="0" w:color="000000" w:themeColor="text1"/>
            </w:tcBorders>
          </w:tcPr>
          <w:p w14:paraId="3E124292" w14:textId="77777777" w:rsidR="0006639B" w:rsidRPr="00092F9C" w:rsidRDefault="0006639B" w:rsidP="00092F9C">
            <w:pPr>
              <w:rPr>
                <w:rFonts w:cstheme="minorHAnsi"/>
                <w:noProof/>
                <w:sz w:val="32"/>
                <w:szCs w:val="32"/>
                <w:u w:val="single"/>
                <w:lang w:eastAsia="en-GB"/>
              </w:rPr>
            </w:pPr>
            <w:r w:rsidRPr="00092F9C">
              <w:rPr>
                <w:rFonts w:cstheme="minorHAnsi"/>
                <w:noProof/>
                <w:sz w:val="32"/>
                <w:szCs w:val="32"/>
                <w:u w:val="single"/>
                <w:lang w:eastAsia="en-GB"/>
              </w:rPr>
              <w:t>Merry Christmas and a Happy New Year</w:t>
            </w:r>
          </w:p>
          <w:p w14:paraId="5D90B626" w14:textId="77777777" w:rsidR="0006639B" w:rsidRPr="00092F9C" w:rsidRDefault="0006639B" w:rsidP="00092F9C">
            <w:pPr>
              <w:rPr>
                <w:rFonts w:cstheme="minorHAnsi"/>
                <w:noProof/>
                <w:sz w:val="32"/>
                <w:szCs w:val="32"/>
                <w:lang w:eastAsia="en-GB"/>
              </w:rPr>
            </w:pPr>
            <w:r w:rsidRPr="00092F9C">
              <w:rPr>
                <w:rFonts w:cstheme="minorHAnsi"/>
                <w:noProof/>
                <w:sz w:val="32"/>
                <w:szCs w:val="32"/>
                <w:lang w:eastAsia="en-GB"/>
              </w:rPr>
              <w:t xml:space="preserve">Finally we would like to wish all our families a very </w:t>
            </w:r>
          </w:p>
          <w:p w14:paraId="4B54142B" w14:textId="056F0AA0" w:rsidR="00092F9C" w:rsidRPr="000D6973" w:rsidRDefault="0006639B" w:rsidP="00092F9C">
            <w:pPr>
              <w:rPr>
                <w:b/>
                <w:noProof/>
                <w:lang w:eastAsia="en-GB"/>
              </w:rPr>
            </w:pPr>
            <w:r w:rsidRPr="00092F9C">
              <w:rPr>
                <w:rFonts w:cstheme="minorHAnsi"/>
                <w:noProof/>
                <w:sz w:val="32"/>
                <w:szCs w:val="32"/>
                <w:lang w:eastAsia="en-GB"/>
              </w:rPr>
              <w:t>Happy Christmas and a wonderful 2020!</w:t>
            </w:r>
          </w:p>
        </w:tc>
      </w:tr>
    </w:tbl>
    <w:p w14:paraId="2B4E70EA" w14:textId="7B3162F7" w:rsidR="00EF02B9" w:rsidRDefault="00EF02B9"/>
    <w:sectPr w:rsidR="00EF02B9" w:rsidSect="001106DC">
      <w:pgSz w:w="11906" w:h="16838"/>
      <w:pgMar w:top="45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96870" w14:textId="77777777" w:rsidR="001B5384" w:rsidRDefault="001B5384" w:rsidP="00722375">
      <w:pPr>
        <w:spacing w:after="0" w:line="240" w:lineRule="auto"/>
      </w:pPr>
      <w:r>
        <w:separator/>
      </w:r>
    </w:p>
  </w:endnote>
  <w:endnote w:type="continuationSeparator" w:id="0">
    <w:p w14:paraId="788FA98E" w14:textId="77777777" w:rsidR="001B5384" w:rsidRDefault="001B5384" w:rsidP="0072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17D2D" w14:textId="77777777" w:rsidR="001B5384" w:rsidRDefault="001B5384" w:rsidP="00722375">
      <w:pPr>
        <w:spacing w:after="0" w:line="240" w:lineRule="auto"/>
      </w:pPr>
      <w:r>
        <w:separator/>
      </w:r>
    </w:p>
  </w:footnote>
  <w:footnote w:type="continuationSeparator" w:id="0">
    <w:p w14:paraId="02881BB7" w14:textId="77777777" w:rsidR="001B5384" w:rsidRDefault="001B5384" w:rsidP="00722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12B70"/>
    <w:multiLevelType w:val="hybridMultilevel"/>
    <w:tmpl w:val="FD9C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AD667E"/>
    <w:multiLevelType w:val="hybridMultilevel"/>
    <w:tmpl w:val="771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51"/>
    <w:rsid w:val="000004AF"/>
    <w:rsid w:val="00013255"/>
    <w:rsid w:val="0003578E"/>
    <w:rsid w:val="00066142"/>
    <w:rsid w:val="0006639B"/>
    <w:rsid w:val="00092F9C"/>
    <w:rsid w:val="00094E89"/>
    <w:rsid w:val="000C4B1E"/>
    <w:rsid w:val="000D632E"/>
    <w:rsid w:val="000D6973"/>
    <w:rsid w:val="001106DC"/>
    <w:rsid w:val="00113B5C"/>
    <w:rsid w:val="001145B8"/>
    <w:rsid w:val="00133CBF"/>
    <w:rsid w:val="001528EA"/>
    <w:rsid w:val="00162BE0"/>
    <w:rsid w:val="00184985"/>
    <w:rsid w:val="001A6175"/>
    <w:rsid w:val="001B5384"/>
    <w:rsid w:val="001E1BB8"/>
    <w:rsid w:val="001F4541"/>
    <w:rsid w:val="00216D9A"/>
    <w:rsid w:val="00253ACE"/>
    <w:rsid w:val="00295B81"/>
    <w:rsid w:val="002B069F"/>
    <w:rsid w:val="002B5B40"/>
    <w:rsid w:val="002D6D42"/>
    <w:rsid w:val="002F346D"/>
    <w:rsid w:val="003969D8"/>
    <w:rsid w:val="003A22EC"/>
    <w:rsid w:val="003B1A3E"/>
    <w:rsid w:val="003B7443"/>
    <w:rsid w:val="003C7FF7"/>
    <w:rsid w:val="00403787"/>
    <w:rsid w:val="00403877"/>
    <w:rsid w:val="004155CF"/>
    <w:rsid w:val="0045279E"/>
    <w:rsid w:val="00492540"/>
    <w:rsid w:val="004A35D5"/>
    <w:rsid w:val="004A7851"/>
    <w:rsid w:val="004B331C"/>
    <w:rsid w:val="004E2CB4"/>
    <w:rsid w:val="005274F7"/>
    <w:rsid w:val="00534C8A"/>
    <w:rsid w:val="005359F9"/>
    <w:rsid w:val="005372F4"/>
    <w:rsid w:val="00543FD6"/>
    <w:rsid w:val="00547D45"/>
    <w:rsid w:val="005610B1"/>
    <w:rsid w:val="005970A1"/>
    <w:rsid w:val="005E1D4A"/>
    <w:rsid w:val="005F4F6B"/>
    <w:rsid w:val="00610D35"/>
    <w:rsid w:val="006454EE"/>
    <w:rsid w:val="0065463C"/>
    <w:rsid w:val="00660A57"/>
    <w:rsid w:val="006679AB"/>
    <w:rsid w:val="00670340"/>
    <w:rsid w:val="00686394"/>
    <w:rsid w:val="00695CD2"/>
    <w:rsid w:val="00696095"/>
    <w:rsid w:val="006966DF"/>
    <w:rsid w:val="006A1C7C"/>
    <w:rsid w:val="006A2F30"/>
    <w:rsid w:val="006C0B3F"/>
    <w:rsid w:val="006C2F56"/>
    <w:rsid w:val="006D26B3"/>
    <w:rsid w:val="006F3C32"/>
    <w:rsid w:val="006F503C"/>
    <w:rsid w:val="00716889"/>
    <w:rsid w:val="00722375"/>
    <w:rsid w:val="00724518"/>
    <w:rsid w:val="00726AA3"/>
    <w:rsid w:val="00762B04"/>
    <w:rsid w:val="00766907"/>
    <w:rsid w:val="00770A18"/>
    <w:rsid w:val="00777BF4"/>
    <w:rsid w:val="007838A8"/>
    <w:rsid w:val="007A1FE4"/>
    <w:rsid w:val="007A2653"/>
    <w:rsid w:val="007D2DB9"/>
    <w:rsid w:val="007F1668"/>
    <w:rsid w:val="0081607F"/>
    <w:rsid w:val="00826769"/>
    <w:rsid w:val="00833DD3"/>
    <w:rsid w:val="008640E6"/>
    <w:rsid w:val="0088086A"/>
    <w:rsid w:val="008C3043"/>
    <w:rsid w:val="008C650A"/>
    <w:rsid w:val="008F4A30"/>
    <w:rsid w:val="00925FBC"/>
    <w:rsid w:val="00956EDF"/>
    <w:rsid w:val="0096077E"/>
    <w:rsid w:val="00973A82"/>
    <w:rsid w:val="00995C4E"/>
    <w:rsid w:val="009A12F0"/>
    <w:rsid w:val="009D5FDF"/>
    <w:rsid w:val="009E5EA9"/>
    <w:rsid w:val="009F766C"/>
    <w:rsid w:val="00A149A1"/>
    <w:rsid w:val="00A2703F"/>
    <w:rsid w:val="00A31D29"/>
    <w:rsid w:val="00A3610F"/>
    <w:rsid w:val="00A4100F"/>
    <w:rsid w:val="00A6437A"/>
    <w:rsid w:val="00AA3616"/>
    <w:rsid w:val="00AB2437"/>
    <w:rsid w:val="00B41F1A"/>
    <w:rsid w:val="00B55BE7"/>
    <w:rsid w:val="00B6359A"/>
    <w:rsid w:val="00B64799"/>
    <w:rsid w:val="00B811E6"/>
    <w:rsid w:val="00B875D1"/>
    <w:rsid w:val="00B943DA"/>
    <w:rsid w:val="00BB330B"/>
    <w:rsid w:val="00BD6C7B"/>
    <w:rsid w:val="00BE601C"/>
    <w:rsid w:val="00BF72AB"/>
    <w:rsid w:val="00C11FC7"/>
    <w:rsid w:val="00C13615"/>
    <w:rsid w:val="00C175AF"/>
    <w:rsid w:val="00C434BF"/>
    <w:rsid w:val="00C568A2"/>
    <w:rsid w:val="00C56BAF"/>
    <w:rsid w:val="00CA2B13"/>
    <w:rsid w:val="00CE7874"/>
    <w:rsid w:val="00CF3D07"/>
    <w:rsid w:val="00D232ED"/>
    <w:rsid w:val="00D33CDB"/>
    <w:rsid w:val="00D40F30"/>
    <w:rsid w:val="00D52911"/>
    <w:rsid w:val="00D703E2"/>
    <w:rsid w:val="00DA21E0"/>
    <w:rsid w:val="00DC05BE"/>
    <w:rsid w:val="00DC36BF"/>
    <w:rsid w:val="00E12AF7"/>
    <w:rsid w:val="00E159EA"/>
    <w:rsid w:val="00E17B91"/>
    <w:rsid w:val="00E32E7F"/>
    <w:rsid w:val="00E80DB2"/>
    <w:rsid w:val="00E82557"/>
    <w:rsid w:val="00EA5FFF"/>
    <w:rsid w:val="00EC3E30"/>
    <w:rsid w:val="00EC6DA1"/>
    <w:rsid w:val="00EF02B9"/>
    <w:rsid w:val="00EF6D1D"/>
    <w:rsid w:val="00F25B94"/>
    <w:rsid w:val="00F408C9"/>
    <w:rsid w:val="00F7293A"/>
    <w:rsid w:val="00F73AB2"/>
    <w:rsid w:val="00F742C3"/>
    <w:rsid w:val="00F74526"/>
    <w:rsid w:val="00F74989"/>
    <w:rsid w:val="00F90084"/>
    <w:rsid w:val="00F91327"/>
    <w:rsid w:val="00F95809"/>
    <w:rsid w:val="00FA348A"/>
    <w:rsid w:val="00FD45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F6296"/>
  <w15:docId w15:val="{1AB65DB4-07A6-124E-8917-587EE62F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51"/>
    <w:rPr>
      <w:rFonts w:ascii="Tahoma" w:hAnsi="Tahoma" w:cs="Tahoma"/>
      <w:sz w:val="16"/>
      <w:szCs w:val="16"/>
    </w:rPr>
  </w:style>
  <w:style w:type="paragraph" w:styleId="ListParagraph">
    <w:name w:val="List Paragraph"/>
    <w:basedOn w:val="Normal"/>
    <w:uiPriority w:val="34"/>
    <w:qFormat/>
    <w:rsid w:val="00C434BF"/>
    <w:pPr>
      <w:ind w:left="720"/>
      <w:contextualSpacing/>
    </w:pPr>
  </w:style>
  <w:style w:type="paragraph" w:styleId="Header">
    <w:name w:val="header"/>
    <w:basedOn w:val="Normal"/>
    <w:link w:val="HeaderChar"/>
    <w:uiPriority w:val="99"/>
    <w:unhideWhenUsed/>
    <w:rsid w:val="00722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375"/>
  </w:style>
  <w:style w:type="paragraph" w:styleId="Footer">
    <w:name w:val="footer"/>
    <w:basedOn w:val="Normal"/>
    <w:link w:val="FooterChar"/>
    <w:uiPriority w:val="99"/>
    <w:unhideWhenUsed/>
    <w:rsid w:val="00722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74C76-94F1-5640-B8F9-A906AB84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Microsoft Office User</cp:lastModifiedBy>
  <cp:revision>2</cp:revision>
  <cp:lastPrinted>2019-11-27T10:21:00Z</cp:lastPrinted>
  <dcterms:created xsi:type="dcterms:W3CDTF">2019-12-28T17:25:00Z</dcterms:created>
  <dcterms:modified xsi:type="dcterms:W3CDTF">2019-12-28T17:25:00Z</dcterms:modified>
</cp:coreProperties>
</file>