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FE4" w:rsidRDefault="00EE0FE4" w:rsidP="00EE0FE4">
      <w:pPr>
        <w:pStyle w:val="Default"/>
      </w:pPr>
    </w:p>
    <w:p w:rsidR="00E17D39" w:rsidRDefault="00E17D39" w:rsidP="00EE0FE4">
      <w:pPr>
        <w:pStyle w:val="Default"/>
      </w:pPr>
    </w:p>
    <w:p w:rsidR="00E17D39" w:rsidRDefault="00E17D39" w:rsidP="00EE0FE4">
      <w:pPr>
        <w:pStyle w:val="Default"/>
      </w:pPr>
    </w:p>
    <w:p w:rsidR="00E17D39" w:rsidRDefault="00E17D39" w:rsidP="00EE0FE4">
      <w:pPr>
        <w:pStyle w:val="Default"/>
      </w:pPr>
    </w:p>
    <w:p w:rsidR="00E17D39" w:rsidRDefault="00E17D39" w:rsidP="00EE0FE4">
      <w:pPr>
        <w:pStyle w:val="Default"/>
      </w:pPr>
    </w:p>
    <w:p w:rsidR="00E17D39" w:rsidRDefault="00EE0FE4" w:rsidP="00E17D39">
      <w:pPr>
        <w:pStyle w:val="Default"/>
        <w:jc w:val="center"/>
        <w:rPr>
          <w:b/>
          <w:bCs/>
          <w:sz w:val="72"/>
          <w:szCs w:val="72"/>
        </w:rPr>
      </w:pPr>
      <w:r>
        <w:rPr>
          <w:b/>
          <w:bCs/>
          <w:sz w:val="72"/>
          <w:szCs w:val="72"/>
        </w:rPr>
        <w:t>Accessibility Policy</w:t>
      </w:r>
    </w:p>
    <w:p w:rsidR="00EE0FE4" w:rsidRDefault="00EE0FE4" w:rsidP="00E17D39">
      <w:pPr>
        <w:pStyle w:val="Default"/>
        <w:jc w:val="center"/>
        <w:rPr>
          <w:sz w:val="72"/>
          <w:szCs w:val="72"/>
        </w:rPr>
      </w:pPr>
      <w:r>
        <w:rPr>
          <w:b/>
          <w:bCs/>
          <w:sz w:val="72"/>
          <w:szCs w:val="72"/>
        </w:rPr>
        <w:t>and Plan</w:t>
      </w:r>
    </w:p>
    <w:p w:rsidR="00EE0FE4" w:rsidRPr="00E17D39" w:rsidRDefault="00EE058C" w:rsidP="00E17D39">
      <w:pPr>
        <w:pStyle w:val="Default"/>
        <w:jc w:val="center"/>
        <w:rPr>
          <w:sz w:val="52"/>
          <w:szCs w:val="52"/>
        </w:rPr>
      </w:pPr>
      <w:r>
        <w:rPr>
          <w:b/>
          <w:bCs/>
          <w:sz w:val="52"/>
          <w:szCs w:val="52"/>
        </w:rPr>
        <w:t>20</w:t>
      </w:r>
      <w:r w:rsidR="00CD648F">
        <w:rPr>
          <w:b/>
          <w:bCs/>
          <w:sz w:val="52"/>
          <w:szCs w:val="52"/>
        </w:rPr>
        <w:t>24</w:t>
      </w:r>
      <w:r>
        <w:rPr>
          <w:b/>
          <w:bCs/>
          <w:sz w:val="52"/>
          <w:szCs w:val="52"/>
        </w:rPr>
        <w:t xml:space="preserve"> - 20</w:t>
      </w:r>
      <w:r w:rsidR="008C49CB">
        <w:rPr>
          <w:b/>
          <w:bCs/>
          <w:sz w:val="52"/>
          <w:szCs w:val="52"/>
        </w:rPr>
        <w:t>2</w:t>
      </w:r>
      <w:r w:rsidR="00CD648F">
        <w:rPr>
          <w:b/>
          <w:bCs/>
          <w:sz w:val="52"/>
          <w:szCs w:val="52"/>
        </w:rPr>
        <w:t>6</w:t>
      </w:r>
    </w:p>
    <w:p w:rsidR="00EE0FE4" w:rsidRDefault="009453E2" w:rsidP="00EE0FE4">
      <w:pPr>
        <w:pStyle w:val="Default"/>
        <w:rPr>
          <w:b/>
          <w:bCs/>
          <w:sz w:val="28"/>
          <w:szCs w:val="28"/>
        </w:rPr>
      </w:pPr>
      <w:r>
        <w:rPr>
          <w:noProof/>
          <w:lang w:eastAsia="en-GB"/>
        </w:rPr>
        <w:drawing>
          <wp:anchor distT="0" distB="0" distL="114300" distR="114300" simplePos="0" relativeHeight="251659264" behindDoc="0" locked="0" layoutInCell="1" allowOverlap="1" wp14:anchorId="7A405AAF" wp14:editId="11E3F752">
            <wp:simplePos x="0" y="0"/>
            <wp:positionH relativeFrom="column">
              <wp:posOffset>1833245</wp:posOffset>
            </wp:positionH>
            <wp:positionV relativeFrom="paragraph">
              <wp:posOffset>125730</wp:posOffset>
            </wp:positionV>
            <wp:extent cx="2219325" cy="1181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219325" cy="1181100"/>
                    </a:xfrm>
                    <a:prstGeom prst="rect">
                      <a:avLst/>
                    </a:prstGeom>
                  </pic:spPr>
                </pic:pic>
              </a:graphicData>
            </a:graphic>
            <wp14:sizeRelH relativeFrom="page">
              <wp14:pctWidth>0</wp14:pctWidth>
            </wp14:sizeRelH>
            <wp14:sizeRelV relativeFrom="page">
              <wp14:pctHeight>0</wp14:pctHeight>
            </wp14:sizeRelV>
          </wp:anchor>
        </w:drawing>
      </w:r>
    </w:p>
    <w:p w:rsidR="00EE0FE4" w:rsidRDefault="00EE0FE4" w:rsidP="00EE0FE4">
      <w:pPr>
        <w:pStyle w:val="Default"/>
        <w:rPr>
          <w:b/>
          <w:bCs/>
          <w:sz w:val="28"/>
          <w:szCs w:val="28"/>
        </w:rPr>
      </w:pPr>
    </w:p>
    <w:p w:rsidR="00EE0FE4" w:rsidRDefault="00EE0FE4" w:rsidP="00EE0FE4">
      <w:pPr>
        <w:pStyle w:val="Default"/>
        <w:rPr>
          <w:b/>
          <w:bCs/>
          <w:sz w:val="28"/>
          <w:szCs w:val="28"/>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Default="00E17D39" w:rsidP="00EE0FE4">
      <w:pPr>
        <w:pStyle w:val="Default"/>
        <w:rPr>
          <w:b/>
          <w:bCs/>
          <w:sz w:val="22"/>
          <w:szCs w:val="22"/>
        </w:rPr>
      </w:pPr>
    </w:p>
    <w:p w:rsidR="00E17D39" w:rsidRPr="00995E0A" w:rsidRDefault="00E17D39" w:rsidP="00EE0FE4">
      <w:pPr>
        <w:pStyle w:val="Default"/>
        <w:rPr>
          <w:rFonts w:asciiTheme="minorHAnsi" w:hAnsiTheme="minorHAnsi"/>
          <w:b/>
          <w:bCs/>
          <w:sz w:val="22"/>
          <w:szCs w:val="22"/>
        </w:rPr>
      </w:pPr>
    </w:p>
    <w:p w:rsidR="00E17D39" w:rsidRPr="00995E0A" w:rsidRDefault="00E17D39" w:rsidP="00EE0FE4">
      <w:pPr>
        <w:pStyle w:val="Default"/>
        <w:rPr>
          <w:rFonts w:asciiTheme="minorHAnsi" w:hAnsiTheme="minorHAnsi"/>
          <w:b/>
          <w:bCs/>
          <w:sz w:val="22"/>
          <w:szCs w:val="22"/>
        </w:rPr>
      </w:pPr>
    </w:p>
    <w:p w:rsidR="00E17D39" w:rsidRPr="00995E0A" w:rsidRDefault="00E17D39" w:rsidP="00EE0FE4">
      <w:pPr>
        <w:pStyle w:val="Default"/>
        <w:rPr>
          <w:rFonts w:asciiTheme="minorHAnsi" w:hAnsiTheme="minorHAnsi"/>
          <w:b/>
          <w:bCs/>
          <w:sz w:val="22"/>
          <w:szCs w:val="22"/>
        </w:rPr>
      </w:pPr>
    </w:p>
    <w:p w:rsidR="00E17D39" w:rsidRPr="00995E0A" w:rsidRDefault="00E17D39" w:rsidP="00EE0FE4">
      <w:pPr>
        <w:pStyle w:val="Default"/>
        <w:rPr>
          <w:rFonts w:asciiTheme="minorHAnsi" w:hAnsiTheme="minorHAnsi"/>
          <w:b/>
          <w:bCs/>
          <w:sz w:val="22"/>
          <w:szCs w:val="22"/>
        </w:rPr>
      </w:pPr>
    </w:p>
    <w:p w:rsidR="00EE0FE4" w:rsidRPr="00995E0A" w:rsidRDefault="00EE0FE4" w:rsidP="00EE0FE4">
      <w:pPr>
        <w:pStyle w:val="Default"/>
        <w:rPr>
          <w:rFonts w:asciiTheme="minorHAnsi" w:hAnsiTheme="minorHAnsi"/>
          <w:sz w:val="22"/>
          <w:szCs w:val="22"/>
        </w:rPr>
      </w:pPr>
      <w:r w:rsidRPr="00995E0A">
        <w:rPr>
          <w:rFonts w:asciiTheme="minorHAnsi" w:hAnsiTheme="minorHAnsi"/>
          <w:b/>
          <w:bCs/>
          <w:sz w:val="22"/>
          <w:szCs w:val="22"/>
        </w:rPr>
        <w:t xml:space="preserve">Safeguarding Statement </w:t>
      </w:r>
    </w:p>
    <w:p w:rsidR="00EE0FE4" w:rsidRPr="00995E0A" w:rsidRDefault="00EE0FE4" w:rsidP="00EE0FE4">
      <w:pPr>
        <w:pStyle w:val="Default"/>
        <w:rPr>
          <w:rFonts w:asciiTheme="minorHAnsi" w:hAnsiTheme="minorHAnsi"/>
          <w:sz w:val="22"/>
          <w:szCs w:val="22"/>
        </w:rPr>
      </w:pPr>
      <w:r w:rsidRPr="00995E0A">
        <w:rPr>
          <w:rFonts w:asciiTheme="minorHAnsi" w:hAnsiTheme="minorHAnsi"/>
          <w:b/>
          <w:bCs/>
          <w:sz w:val="22"/>
          <w:szCs w:val="22"/>
        </w:rPr>
        <w:t xml:space="preserve">Everyone at </w:t>
      </w:r>
      <w:r w:rsidR="00847D9B">
        <w:rPr>
          <w:rFonts w:asciiTheme="minorHAnsi" w:hAnsiTheme="minorHAnsi"/>
          <w:b/>
          <w:bCs/>
          <w:sz w:val="22"/>
          <w:szCs w:val="22"/>
        </w:rPr>
        <w:t>Belford Primary School</w:t>
      </w:r>
      <w:r w:rsidRPr="00995E0A">
        <w:rPr>
          <w:rFonts w:asciiTheme="minorHAnsi" w:hAnsiTheme="minorHAnsi"/>
          <w:b/>
          <w:bCs/>
          <w:sz w:val="22"/>
          <w:szCs w:val="22"/>
        </w:rPr>
        <w:t xml:space="preserve"> shares an objective to help keep children and young people safe by contributing to: </w:t>
      </w:r>
    </w:p>
    <w:p w:rsidR="001A5D52" w:rsidRPr="00995E0A" w:rsidRDefault="001A5D52" w:rsidP="00EE0FE4">
      <w:pPr>
        <w:pStyle w:val="Default"/>
        <w:spacing w:after="97"/>
        <w:rPr>
          <w:rFonts w:asciiTheme="minorHAnsi" w:hAnsiTheme="minorHAnsi"/>
          <w:sz w:val="22"/>
          <w:szCs w:val="22"/>
        </w:rPr>
      </w:pPr>
    </w:p>
    <w:p w:rsidR="00EE0FE4" w:rsidRPr="00995E0A" w:rsidRDefault="00EE0FE4" w:rsidP="00E17D39">
      <w:pPr>
        <w:pStyle w:val="Default"/>
        <w:numPr>
          <w:ilvl w:val="0"/>
          <w:numId w:val="4"/>
        </w:numPr>
        <w:spacing w:after="97"/>
        <w:rPr>
          <w:rFonts w:asciiTheme="minorHAnsi" w:hAnsiTheme="minorHAnsi"/>
          <w:sz w:val="22"/>
          <w:szCs w:val="22"/>
        </w:rPr>
      </w:pPr>
      <w:r w:rsidRPr="00995E0A">
        <w:rPr>
          <w:rFonts w:asciiTheme="minorHAnsi" w:hAnsiTheme="minorHAnsi"/>
          <w:sz w:val="22"/>
          <w:szCs w:val="22"/>
        </w:rPr>
        <w:t xml:space="preserve">Providing a safe environment for children and young people to learn in school and; </w:t>
      </w:r>
    </w:p>
    <w:p w:rsidR="00EE0FE4" w:rsidRPr="00995E0A" w:rsidRDefault="00EE0FE4" w:rsidP="00E17D39">
      <w:pPr>
        <w:pStyle w:val="Default"/>
        <w:numPr>
          <w:ilvl w:val="0"/>
          <w:numId w:val="4"/>
        </w:numPr>
        <w:rPr>
          <w:rFonts w:asciiTheme="minorHAnsi" w:hAnsiTheme="minorHAnsi"/>
          <w:sz w:val="22"/>
          <w:szCs w:val="22"/>
        </w:rPr>
      </w:pPr>
      <w:r w:rsidRPr="00995E0A">
        <w:rPr>
          <w:rFonts w:asciiTheme="minorHAnsi" w:hAnsiTheme="minorHAnsi"/>
          <w:sz w:val="22"/>
          <w:szCs w:val="22"/>
        </w:rPr>
        <w:t xml:space="preserve">Identifying children and young people who are suffering or likely to suffer significant harm, and taking appropriate action with the aim of making sure they are kept safe both at home and in school. </w:t>
      </w:r>
    </w:p>
    <w:p w:rsidR="00EC511C" w:rsidRPr="00995E0A" w:rsidRDefault="00EC511C"/>
    <w:p w:rsidR="00E17D39" w:rsidRPr="00995E0A" w:rsidRDefault="00E17D39"/>
    <w:p w:rsidR="00E17D39" w:rsidRPr="00995E0A" w:rsidRDefault="00E17D39"/>
    <w:p w:rsidR="00E17D39" w:rsidRPr="00995E0A" w:rsidRDefault="00E17D39"/>
    <w:p w:rsidR="008A7887" w:rsidRPr="00995E0A" w:rsidRDefault="008A7887" w:rsidP="00EE0FE4">
      <w:pPr>
        <w:autoSpaceDE w:val="0"/>
        <w:autoSpaceDN w:val="0"/>
        <w:adjustRightInd w:val="0"/>
        <w:spacing w:after="0" w:line="240" w:lineRule="auto"/>
      </w:pPr>
    </w:p>
    <w:p w:rsidR="00EE0FE4" w:rsidRPr="00EE0FE4" w:rsidRDefault="00847D9B" w:rsidP="00EE0FE4">
      <w:pPr>
        <w:autoSpaceDE w:val="0"/>
        <w:autoSpaceDN w:val="0"/>
        <w:adjustRightInd w:val="0"/>
        <w:spacing w:after="0" w:line="240" w:lineRule="auto"/>
        <w:rPr>
          <w:rFonts w:cs="Calibri"/>
          <w:b/>
          <w:color w:val="000000"/>
        </w:rPr>
      </w:pPr>
      <w:r>
        <w:rPr>
          <w:rFonts w:cs="Calibri"/>
          <w:b/>
          <w:bCs/>
          <w:color w:val="000000"/>
        </w:rPr>
        <w:t>Belford Primary School</w:t>
      </w:r>
      <w:r w:rsidR="00EE0FE4" w:rsidRPr="00EE0FE4">
        <w:rPr>
          <w:rFonts w:cs="Calibri"/>
          <w:b/>
          <w:bCs/>
          <w:color w:val="000000"/>
        </w:rPr>
        <w:t xml:space="preserve"> Accessibility Plan </w:t>
      </w:r>
    </w:p>
    <w:p w:rsidR="00E17D39" w:rsidRPr="00995E0A" w:rsidRDefault="00E17D39" w:rsidP="00EE0FE4">
      <w:pPr>
        <w:autoSpaceDE w:val="0"/>
        <w:autoSpaceDN w:val="0"/>
        <w:adjustRightInd w:val="0"/>
        <w:spacing w:after="0" w:line="240" w:lineRule="auto"/>
        <w:rPr>
          <w:rFonts w:cs="Calibri"/>
          <w:bCs/>
          <w:color w:val="000000"/>
        </w:rPr>
      </w:pP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PURPOSE OF PLAN </w:t>
      </w: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The purpose of this plan is to show how </w:t>
      </w:r>
      <w:r w:rsidR="00847D9B">
        <w:rPr>
          <w:rFonts w:cs="Calibri"/>
          <w:bCs/>
          <w:color w:val="000000"/>
        </w:rPr>
        <w:t>Belford Primary School</w:t>
      </w:r>
      <w:r w:rsidRPr="00EE0FE4">
        <w:rPr>
          <w:rFonts w:cs="Calibri"/>
          <w:bCs/>
          <w:color w:val="000000"/>
        </w:rPr>
        <w:t xml:space="preserve"> intends over time to increase the accessibility of our school for disabled pupils, staff, parents/carers and visitors. </w:t>
      </w:r>
    </w:p>
    <w:p w:rsidR="001A5D52" w:rsidRPr="00995E0A" w:rsidRDefault="001A5D52" w:rsidP="00EE0FE4">
      <w:pPr>
        <w:autoSpaceDE w:val="0"/>
        <w:autoSpaceDN w:val="0"/>
        <w:adjustRightInd w:val="0"/>
        <w:spacing w:after="0" w:line="240" w:lineRule="auto"/>
        <w:rPr>
          <w:rFonts w:cs="Calibri"/>
          <w:bCs/>
          <w:color w:val="000000"/>
        </w:rPr>
      </w:pP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DEFINITION OF DISABILITY </w:t>
      </w: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A person has a disability is he or she has a physical or mental impairment that has a substantial and long term adverse effect on his or her ability to carry out normal day to day activities. </w:t>
      </w:r>
    </w:p>
    <w:p w:rsidR="001A5D52" w:rsidRPr="00995E0A" w:rsidRDefault="001A5D52" w:rsidP="00EE0FE4">
      <w:pPr>
        <w:autoSpaceDE w:val="0"/>
        <w:autoSpaceDN w:val="0"/>
        <w:adjustRightInd w:val="0"/>
        <w:spacing w:after="0" w:line="240" w:lineRule="auto"/>
        <w:rPr>
          <w:rFonts w:cs="Calibri"/>
          <w:bCs/>
          <w:color w:val="000000"/>
        </w:rPr>
      </w:pP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LEGAL BACKGROUND </w:t>
      </w: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The SEN and Disability Act 2001 extended the Disability Discrimination Act 1995 (DDA) to cover education. </w:t>
      </w:r>
      <w:r w:rsidR="00847D9B">
        <w:rPr>
          <w:rFonts w:cs="Calibri"/>
          <w:bCs/>
          <w:color w:val="000000"/>
        </w:rPr>
        <w:t>Belford Primary School</w:t>
      </w:r>
      <w:r w:rsidRPr="00EE0FE4">
        <w:rPr>
          <w:rFonts w:cs="Calibri"/>
          <w:bCs/>
          <w:color w:val="000000"/>
        </w:rPr>
        <w:t xml:space="preserve"> has three key duties towards disabled pupils, under Part 4 of the DDA: </w:t>
      </w:r>
    </w:p>
    <w:p w:rsidR="00EE0FE4" w:rsidRPr="00995E0A" w:rsidRDefault="00EE0FE4" w:rsidP="001A5D52">
      <w:pPr>
        <w:pStyle w:val="ListParagraph"/>
        <w:numPr>
          <w:ilvl w:val="0"/>
          <w:numId w:val="1"/>
        </w:numPr>
        <w:autoSpaceDE w:val="0"/>
        <w:autoSpaceDN w:val="0"/>
        <w:adjustRightInd w:val="0"/>
        <w:spacing w:after="0" w:line="240" w:lineRule="auto"/>
        <w:rPr>
          <w:rFonts w:cs="Calibri"/>
          <w:color w:val="000000"/>
        </w:rPr>
      </w:pPr>
      <w:r w:rsidRPr="00995E0A">
        <w:rPr>
          <w:rFonts w:cs="Calibri"/>
          <w:bCs/>
          <w:color w:val="000000"/>
        </w:rPr>
        <w:t xml:space="preserve">not to treat disabled pupils less favourably for a reason related to their disability. </w:t>
      </w:r>
    </w:p>
    <w:p w:rsidR="00EE0FE4" w:rsidRPr="00995E0A" w:rsidRDefault="00EE0FE4" w:rsidP="001A5D52">
      <w:pPr>
        <w:pStyle w:val="ListParagraph"/>
        <w:numPr>
          <w:ilvl w:val="0"/>
          <w:numId w:val="1"/>
        </w:numPr>
        <w:autoSpaceDE w:val="0"/>
        <w:autoSpaceDN w:val="0"/>
        <w:adjustRightInd w:val="0"/>
        <w:spacing w:after="0" w:line="240" w:lineRule="auto"/>
        <w:rPr>
          <w:rFonts w:cs="Calibri"/>
          <w:color w:val="000000"/>
        </w:rPr>
      </w:pPr>
      <w:r w:rsidRPr="00995E0A">
        <w:rPr>
          <w:rFonts w:cs="Calibri"/>
          <w:bCs/>
          <w:color w:val="000000"/>
        </w:rPr>
        <w:t xml:space="preserve">to make reasonable adjustments for disabled pupils, so that they are not at a substantial disadvantage </w:t>
      </w:r>
    </w:p>
    <w:p w:rsidR="00EE0FE4" w:rsidRPr="00995E0A" w:rsidRDefault="00EE0FE4" w:rsidP="001A5D52">
      <w:pPr>
        <w:pStyle w:val="ListParagraph"/>
        <w:numPr>
          <w:ilvl w:val="0"/>
          <w:numId w:val="1"/>
        </w:numPr>
        <w:autoSpaceDE w:val="0"/>
        <w:autoSpaceDN w:val="0"/>
        <w:adjustRightInd w:val="0"/>
        <w:spacing w:after="0" w:line="240" w:lineRule="auto"/>
        <w:rPr>
          <w:rFonts w:cs="Calibri"/>
          <w:color w:val="000000"/>
        </w:rPr>
      </w:pPr>
      <w:r w:rsidRPr="00995E0A">
        <w:rPr>
          <w:rFonts w:cs="Calibri"/>
          <w:bCs/>
          <w:color w:val="000000"/>
        </w:rPr>
        <w:t xml:space="preserve">to plan to increase access to education for disabled pupils. </w:t>
      </w:r>
    </w:p>
    <w:p w:rsidR="001A5D52" w:rsidRPr="00995E0A" w:rsidRDefault="001A5D52" w:rsidP="00EE0FE4">
      <w:pPr>
        <w:autoSpaceDE w:val="0"/>
        <w:autoSpaceDN w:val="0"/>
        <w:adjustRightInd w:val="0"/>
        <w:spacing w:after="0" w:line="240" w:lineRule="auto"/>
        <w:rPr>
          <w:rFonts w:cs="Calibri"/>
          <w:bCs/>
          <w:color w:val="000000"/>
        </w:rPr>
      </w:pP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As a Governing Body, we are opposed to any discrimination towards a disabled person because of their disabilities. This includes people with physical and sensory disabilities, learning difficulties and people who experience mental/emotional stress. </w:t>
      </w:r>
    </w:p>
    <w:p w:rsidR="001A5D52" w:rsidRPr="00995E0A" w:rsidRDefault="001A5D52" w:rsidP="00EE0FE4">
      <w:pPr>
        <w:autoSpaceDE w:val="0"/>
        <w:autoSpaceDN w:val="0"/>
        <w:adjustRightInd w:val="0"/>
        <w:spacing w:after="0" w:line="240" w:lineRule="auto"/>
        <w:rPr>
          <w:rFonts w:cs="Calibri"/>
          <w:bCs/>
          <w:color w:val="000000"/>
        </w:rPr>
      </w:pPr>
    </w:p>
    <w:p w:rsidR="00EE0FE4" w:rsidRPr="00995E0A" w:rsidRDefault="00EE0FE4" w:rsidP="00EE0FE4">
      <w:pPr>
        <w:autoSpaceDE w:val="0"/>
        <w:autoSpaceDN w:val="0"/>
        <w:adjustRightInd w:val="0"/>
        <w:spacing w:after="0" w:line="240" w:lineRule="auto"/>
        <w:rPr>
          <w:rFonts w:cs="Calibri"/>
          <w:bCs/>
          <w:color w:val="000000"/>
        </w:rPr>
      </w:pPr>
      <w:r w:rsidRPr="00EE0FE4">
        <w:rPr>
          <w:rFonts w:cs="Calibri"/>
          <w:bCs/>
          <w:color w:val="000000"/>
        </w:rPr>
        <w:t xml:space="preserve">We adopt the social model of disability, thereby acknowledging that the majority of disabled people are disabled more by society’s attitudes and the way that society is organised, than by their impairment. We believe that, wherever possible, disabled pupils should have the same opportunities as their non-disabled peers in their access to education. We aim to be an inclusive school, which provides for all pupils, through increasing access and removing barriers to learning. </w:t>
      </w:r>
    </w:p>
    <w:p w:rsidR="00E17D39" w:rsidRPr="00EE0FE4" w:rsidRDefault="00E17D39" w:rsidP="00EE0FE4">
      <w:pPr>
        <w:autoSpaceDE w:val="0"/>
        <w:autoSpaceDN w:val="0"/>
        <w:adjustRightInd w:val="0"/>
        <w:spacing w:after="0" w:line="240" w:lineRule="auto"/>
        <w:rPr>
          <w:rFonts w:cs="Calibri"/>
          <w:color w:val="000000"/>
        </w:rPr>
      </w:pP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In any future proposed alteration to the school, the Governors will consider the possible requirements and implications for disabled users. Any change in the school curriculum that would increase the extent to which a disabled pupil could participate would be explored, should we admit a disabled child or employ an adult with a disability within school. Any reasonable adjustment would be made, as a matter of urgency. </w:t>
      </w:r>
    </w:p>
    <w:p w:rsidR="001A5D52" w:rsidRPr="00995E0A" w:rsidRDefault="001A5D52" w:rsidP="00EE0FE4">
      <w:pPr>
        <w:autoSpaceDE w:val="0"/>
        <w:autoSpaceDN w:val="0"/>
        <w:adjustRightInd w:val="0"/>
        <w:spacing w:after="0" w:line="240" w:lineRule="auto"/>
        <w:rPr>
          <w:rFonts w:cs="Calibri"/>
          <w:bCs/>
          <w:color w:val="000000"/>
        </w:rPr>
      </w:pPr>
    </w:p>
    <w:p w:rsidR="00EE0FE4" w:rsidRPr="00EE0FE4" w:rsidRDefault="00EE0FE4" w:rsidP="00EE0FE4">
      <w:pPr>
        <w:autoSpaceDE w:val="0"/>
        <w:autoSpaceDN w:val="0"/>
        <w:adjustRightInd w:val="0"/>
        <w:spacing w:after="0" w:line="240" w:lineRule="auto"/>
        <w:rPr>
          <w:rFonts w:cs="Calibri"/>
          <w:b/>
          <w:color w:val="000000"/>
        </w:rPr>
      </w:pPr>
      <w:r w:rsidRPr="00EE0FE4">
        <w:rPr>
          <w:rFonts w:cs="Calibri"/>
          <w:b/>
          <w:bCs/>
          <w:color w:val="000000"/>
        </w:rPr>
        <w:t xml:space="preserve">Contextual Information </w:t>
      </w:r>
    </w:p>
    <w:p w:rsidR="00EE0FE4" w:rsidRPr="00995E0A" w:rsidRDefault="00847D9B" w:rsidP="00EE0FE4">
      <w:pPr>
        <w:rPr>
          <w:rFonts w:cs="Calibri"/>
          <w:bCs/>
          <w:color w:val="000000"/>
        </w:rPr>
      </w:pPr>
      <w:r>
        <w:rPr>
          <w:rFonts w:cs="Calibri"/>
          <w:bCs/>
          <w:color w:val="000000"/>
        </w:rPr>
        <w:t>Belford Primary School</w:t>
      </w:r>
      <w:r w:rsidR="00E17D39" w:rsidRPr="00995E0A">
        <w:rPr>
          <w:rFonts w:cs="Calibri"/>
          <w:bCs/>
          <w:color w:val="000000"/>
        </w:rPr>
        <w:t xml:space="preserve"> was built in 1940</w:t>
      </w:r>
      <w:r w:rsidR="00995E0A">
        <w:rPr>
          <w:rFonts w:cs="Calibri"/>
          <w:bCs/>
          <w:color w:val="000000"/>
        </w:rPr>
        <w:t xml:space="preserve"> and</w:t>
      </w:r>
      <w:r w:rsidR="008C49CB">
        <w:rPr>
          <w:rFonts w:cs="Calibri"/>
          <w:bCs/>
          <w:color w:val="000000"/>
        </w:rPr>
        <w:t xml:space="preserve"> </w:t>
      </w:r>
      <w:r w:rsidR="00E17D39" w:rsidRPr="00995E0A">
        <w:rPr>
          <w:rFonts w:cs="Calibri"/>
          <w:bCs/>
          <w:color w:val="000000"/>
        </w:rPr>
        <w:t>was built for 140 pupils from age 4 to 16 years.</w:t>
      </w:r>
      <w:r w:rsidR="00EE0FE4" w:rsidRPr="00995E0A">
        <w:rPr>
          <w:rFonts w:cs="Calibri"/>
          <w:bCs/>
          <w:color w:val="000000"/>
        </w:rPr>
        <w:t xml:space="preserve"> </w:t>
      </w:r>
      <w:r w:rsidR="00E17D39" w:rsidRPr="00995E0A">
        <w:rPr>
          <w:rFonts w:cs="Calibri"/>
          <w:bCs/>
          <w:color w:val="000000"/>
        </w:rPr>
        <w:t xml:space="preserve"> The sch</w:t>
      </w:r>
      <w:r w:rsidR="008A7887" w:rsidRPr="00995E0A">
        <w:rPr>
          <w:rFonts w:cs="Calibri"/>
          <w:bCs/>
          <w:color w:val="000000"/>
        </w:rPr>
        <w:t xml:space="preserve">ool is built on a slope and has </w:t>
      </w:r>
      <w:r w:rsidR="00E17D39" w:rsidRPr="00995E0A">
        <w:rPr>
          <w:rFonts w:cs="Calibri"/>
          <w:bCs/>
          <w:color w:val="000000"/>
        </w:rPr>
        <w:t>steps leading to different levels.</w:t>
      </w:r>
      <w:r w:rsidR="008A7887" w:rsidRPr="00995E0A">
        <w:rPr>
          <w:rFonts w:cs="Calibri"/>
          <w:bCs/>
          <w:color w:val="000000"/>
        </w:rPr>
        <w:t xml:space="preserve"> There is a toilet modified for disabled access but </w:t>
      </w:r>
      <w:r w:rsidR="008C49CB">
        <w:rPr>
          <w:rFonts w:cs="Calibri"/>
          <w:bCs/>
          <w:color w:val="000000"/>
        </w:rPr>
        <w:t xml:space="preserve">this </w:t>
      </w:r>
      <w:r w:rsidR="008A7887" w:rsidRPr="00995E0A">
        <w:rPr>
          <w:rFonts w:cs="Calibri"/>
          <w:bCs/>
          <w:color w:val="000000"/>
        </w:rPr>
        <w:t xml:space="preserve">can only be accessed from the reception area.  </w:t>
      </w:r>
      <w:r w:rsidR="00E17D39" w:rsidRPr="00995E0A">
        <w:rPr>
          <w:rFonts w:cs="Calibri"/>
          <w:bCs/>
          <w:color w:val="000000"/>
        </w:rPr>
        <w:t xml:space="preserve"> </w:t>
      </w:r>
      <w:r w:rsidR="00EE0FE4" w:rsidRPr="00995E0A">
        <w:rPr>
          <w:rFonts w:cs="Calibri"/>
          <w:bCs/>
          <w:color w:val="000000"/>
        </w:rPr>
        <w:t>The externa</w:t>
      </w:r>
      <w:r w:rsidR="008A7887" w:rsidRPr="00995E0A">
        <w:rPr>
          <w:rFonts w:cs="Calibri"/>
          <w:bCs/>
          <w:color w:val="000000"/>
        </w:rPr>
        <w:t xml:space="preserve">l site is extensive and </w:t>
      </w:r>
      <w:r w:rsidR="00EE0FE4" w:rsidRPr="00995E0A">
        <w:rPr>
          <w:rFonts w:cs="Calibri"/>
          <w:bCs/>
          <w:color w:val="000000"/>
        </w:rPr>
        <w:t>access to play areas is reasonable</w:t>
      </w:r>
      <w:r w:rsidR="008A7887" w:rsidRPr="00995E0A">
        <w:rPr>
          <w:rFonts w:cs="Calibri"/>
          <w:bCs/>
          <w:color w:val="000000"/>
        </w:rPr>
        <w:t>.</w:t>
      </w:r>
    </w:p>
    <w:p w:rsidR="00EE0FE4" w:rsidRPr="00EE0FE4" w:rsidRDefault="00EE0FE4" w:rsidP="00EE0FE4">
      <w:pPr>
        <w:autoSpaceDE w:val="0"/>
        <w:autoSpaceDN w:val="0"/>
        <w:adjustRightInd w:val="0"/>
        <w:spacing w:after="0" w:line="240" w:lineRule="auto"/>
        <w:rPr>
          <w:rFonts w:cs="Calibri"/>
          <w:b/>
          <w:color w:val="000000"/>
        </w:rPr>
      </w:pPr>
      <w:r w:rsidRPr="00EE0FE4">
        <w:rPr>
          <w:rFonts w:cs="Calibri"/>
          <w:b/>
          <w:bCs/>
          <w:color w:val="000000"/>
        </w:rPr>
        <w:t xml:space="preserve">Current Disabilities (2015) </w:t>
      </w: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The school has children with a wide range of disabilities, to include: </w:t>
      </w:r>
    </w:p>
    <w:p w:rsidR="00EE0FE4" w:rsidRPr="00995E0A" w:rsidRDefault="00EE0FE4" w:rsidP="001A5D52">
      <w:pPr>
        <w:pStyle w:val="ListParagraph"/>
        <w:numPr>
          <w:ilvl w:val="0"/>
          <w:numId w:val="2"/>
        </w:numPr>
        <w:autoSpaceDE w:val="0"/>
        <w:autoSpaceDN w:val="0"/>
        <w:adjustRightInd w:val="0"/>
        <w:spacing w:after="63" w:line="240" w:lineRule="auto"/>
        <w:rPr>
          <w:rFonts w:cs="Calibri"/>
          <w:color w:val="000000"/>
        </w:rPr>
      </w:pPr>
      <w:r w:rsidRPr="00995E0A">
        <w:rPr>
          <w:rFonts w:cs="Calibri"/>
          <w:bCs/>
          <w:color w:val="000000"/>
        </w:rPr>
        <w:t xml:space="preserve">moderate and specific learning difficulties, </w:t>
      </w:r>
    </w:p>
    <w:p w:rsidR="00EE0FE4" w:rsidRPr="00995E0A" w:rsidRDefault="00EE0FE4" w:rsidP="001A5D52">
      <w:pPr>
        <w:pStyle w:val="ListParagraph"/>
        <w:numPr>
          <w:ilvl w:val="0"/>
          <w:numId w:val="2"/>
        </w:numPr>
        <w:autoSpaceDE w:val="0"/>
        <w:autoSpaceDN w:val="0"/>
        <w:adjustRightInd w:val="0"/>
        <w:spacing w:after="63" w:line="240" w:lineRule="auto"/>
        <w:rPr>
          <w:rFonts w:cs="Calibri"/>
          <w:color w:val="000000"/>
        </w:rPr>
      </w:pPr>
      <w:r w:rsidRPr="00995E0A">
        <w:rPr>
          <w:rFonts w:cs="Calibri"/>
          <w:bCs/>
          <w:color w:val="000000"/>
        </w:rPr>
        <w:t xml:space="preserve">communication difficulties, </w:t>
      </w:r>
    </w:p>
    <w:p w:rsidR="00EE0FE4" w:rsidRPr="00995E0A" w:rsidRDefault="00EE0FE4" w:rsidP="001A5D52">
      <w:pPr>
        <w:pStyle w:val="ListParagraph"/>
        <w:numPr>
          <w:ilvl w:val="0"/>
          <w:numId w:val="2"/>
        </w:numPr>
        <w:autoSpaceDE w:val="0"/>
        <w:autoSpaceDN w:val="0"/>
        <w:adjustRightInd w:val="0"/>
        <w:spacing w:after="63" w:line="240" w:lineRule="auto"/>
        <w:rPr>
          <w:rFonts w:cs="Calibri"/>
          <w:color w:val="000000"/>
        </w:rPr>
      </w:pPr>
      <w:r w:rsidRPr="00995E0A">
        <w:rPr>
          <w:rFonts w:cs="Calibri"/>
          <w:bCs/>
          <w:color w:val="000000"/>
        </w:rPr>
        <w:t xml:space="preserve">children who have </w:t>
      </w:r>
      <w:proofErr w:type="spellStart"/>
      <w:r w:rsidRPr="00995E0A">
        <w:rPr>
          <w:rFonts w:cs="Calibri"/>
          <w:bCs/>
          <w:color w:val="000000"/>
        </w:rPr>
        <w:t>Epipens</w:t>
      </w:r>
      <w:proofErr w:type="spellEnd"/>
      <w:r w:rsidRPr="00995E0A">
        <w:rPr>
          <w:rFonts w:cs="Calibri"/>
          <w:bCs/>
          <w:color w:val="000000"/>
        </w:rPr>
        <w:t xml:space="preserve"> for allergic reactions, </w:t>
      </w:r>
    </w:p>
    <w:p w:rsidR="00EE0FE4" w:rsidRPr="00995E0A" w:rsidRDefault="00EE0FE4" w:rsidP="001A5D52">
      <w:pPr>
        <w:pStyle w:val="ListParagraph"/>
        <w:numPr>
          <w:ilvl w:val="0"/>
          <w:numId w:val="2"/>
        </w:numPr>
        <w:autoSpaceDE w:val="0"/>
        <w:autoSpaceDN w:val="0"/>
        <w:adjustRightInd w:val="0"/>
        <w:spacing w:after="63" w:line="240" w:lineRule="auto"/>
        <w:rPr>
          <w:rFonts w:cs="Calibri"/>
          <w:color w:val="000000"/>
        </w:rPr>
      </w:pPr>
      <w:r w:rsidRPr="00995E0A">
        <w:rPr>
          <w:rFonts w:cs="Calibri"/>
          <w:bCs/>
          <w:color w:val="000000"/>
        </w:rPr>
        <w:t xml:space="preserve">physical developmental disorders, </w:t>
      </w:r>
    </w:p>
    <w:p w:rsidR="00EE0FE4" w:rsidRPr="00995E0A" w:rsidRDefault="00EE0FE4" w:rsidP="001A5D52">
      <w:pPr>
        <w:pStyle w:val="ListParagraph"/>
        <w:numPr>
          <w:ilvl w:val="0"/>
          <w:numId w:val="2"/>
        </w:numPr>
        <w:autoSpaceDE w:val="0"/>
        <w:autoSpaceDN w:val="0"/>
        <w:adjustRightInd w:val="0"/>
        <w:spacing w:after="0" w:line="240" w:lineRule="auto"/>
        <w:rPr>
          <w:rFonts w:cs="Calibri"/>
          <w:color w:val="000000"/>
        </w:rPr>
      </w:pPr>
      <w:r w:rsidRPr="00995E0A">
        <w:rPr>
          <w:rFonts w:cs="Calibri"/>
          <w:bCs/>
          <w:color w:val="000000"/>
        </w:rPr>
        <w:t xml:space="preserve">behaviour, emotional and social difficulties. </w:t>
      </w:r>
    </w:p>
    <w:p w:rsidR="00EE0FE4" w:rsidRPr="00EE0FE4" w:rsidRDefault="00EE0FE4" w:rsidP="00EE0FE4">
      <w:pPr>
        <w:autoSpaceDE w:val="0"/>
        <w:autoSpaceDN w:val="0"/>
        <w:adjustRightInd w:val="0"/>
        <w:spacing w:after="0" w:line="240" w:lineRule="auto"/>
        <w:rPr>
          <w:rFonts w:cs="Calibri"/>
          <w:color w:val="000000"/>
        </w:rPr>
      </w:pP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Appropriate training has been provided for staff and all First Aid certificates are kept up to date. </w:t>
      </w:r>
    </w:p>
    <w:p w:rsidR="001A5D52" w:rsidRPr="00995E0A" w:rsidRDefault="001A5D52" w:rsidP="00EE0FE4">
      <w:pPr>
        <w:autoSpaceDE w:val="0"/>
        <w:autoSpaceDN w:val="0"/>
        <w:adjustRightInd w:val="0"/>
        <w:spacing w:after="0" w:line="240" w:lineRule="auto"/>
        <w:rPr>
          <w:rFonts w:cs="Calibri"/>
          <w:bCs/>
          <w:color w:val="000000"/>
        </w:rPr>
      </w:pPr>
    </w:p>
    <w:p w:rsidR="00EE0FE4" w:rsidRPr="00EE0FE4" w:rsidRDefault="00EE0FE4" w:rsidP="00EE0FE4">
      <w:pPr>
        <w:autoSpaceDE w:val="0"/>
        <w:autoSpaceDN w:val="0"/>
        <w:adjustRightInd w:val="0"/>
        <w:spacing w:after="0" w:line="240" w:lineRule="auto"/>
        <w:rPr>
          <w:rFonts w:cs="Calibri"/>
          <w:color w:val="000000"/>
        </w:rPr>
      </w:pPr>
      <w:r w:rsidRPr="00EE0FE4">
        <w:rPr>
          <w:rFonts w:cs="Calibri"/>
          <w:bCs/>
          <w:color w:val="000000"/>
        </w:rPr>
        <w:t xml:space="preserve">This plan sets out the proposals of the Governing Body of the school to increase access to education for disabled pupils in the three areas required by the planning duties in the DDA: </w:t>
      </w:r>
    </w:p>
    <w:p w:rsidR="001A5D52" w:rsidRPr="00995E0A" w:rsidRDefault="001A5D52" w:rsidP="00EE0FE4">
      <w:pPr>
        <w:autoSpaceDE w:val="0"/>
        <w:autoSpaceDN w:val="0"/>
        <w:adjustRightInd w:val="0"/>
        <w:spacing w:after="0" w:line="240" w:lineRule="auto"/>
        <w:rPr>
          <w:rFonts w:cs="Calibri"/>
          <w:bCs/>
          <w:color w:val="000000"/>
        </w:rPr>
      </w:pPr>
    </w:p>
    <w:p w:rsidR="00EE0FE4" w:rsidRPr="00995E0A" w:rsidRDefault="00EE0FE4" w:rsidP="001A5D52">
      <w:pPr>
        <w:pStyle w:val="ListParagraph"/>
        <w:numPr>
          <w:ilvl w:val="0"/>
          <w:numId w:val="3"/>
        </w:numPr>
        <w:autoSpaceDE w:val="0"/>
        <w:autoSpaceDN w:val="0"/>
        <w:adjustRightInd w:val="0"/>
        <w:spacing w:after="0" w:line="240" w:lineRule="auto"/>
        <w:rPr>
          <w:rFonts w:cs="Calibri"/>
          <w:color w:val="000000"/>
        </w:rPr>
      </w:pPr>
      <w:r w:rsidRPr="00995E0A">
        <w:rPr>
          <w:rFonts w:cs="Calibri"/>
          <w:bCs/>
          <w:color w:val="000000"/>
        </w:rPr>
        <w:t xml:space="preserve">increasing the extent to which disabled pupils can participate in the school curriculum (this includes teaching and learning and the wider curriculum of the school such as participation in after-school clubs, leisure and cultural activities or school visits) </w:t>
      </w:r>
    </w:p>
    <w:p w:rsidR="001A5D52" w:rsidRPr="00995E0A" w:rsidRDefault="001A5D52" w:rsidP="00EE0FE4">
      <w:pPr>
        <w:autoSpaceDE w:val="0"/>
        <w:autoSpaceDN w:val="0"/>
        <w:adjustRightInd w:val="0"/>
        <w:spacing w:after="0" w:line="240" w:lineRule="auto"/>
        <w:rPr>
          <w:rFonts w:cs="Calibri"/>
          <w:bCs/>
          <w:color w:val="000000"/>
        </w:rPr>
      </w:pPr>
    </w:p>
    <w:p w:rsidR="00EE0FE4" w:rsidRPr="00995E0A" w:rsidRDefault="00EE0FE4" w:rsidP="001A5D52">
      <w:pPr>
        <w:pStyle w:val="ListParagraph"/>
        <w:numPr>
          <w:ilvl w:val="0"/>
          <w:numId w:val="3"/>
        </w:numPr>
        <w:autoSpaceDE w:val="0"/>
        <w:autoSpaceDN w:val="0"/>
        <w:adjustRightInd w:val="0"/>
        <w:spacing w:after="0" w:line="240" w:lineRule="auto"/>
        <w:rPr>
          <w:rFonts w:cs="Calibri"/>
          <w:color w:val="000000"/>
        </w:rPr>
      </w:pPr>
      <w:r w:rsidRPr="00995E0A">
        <w:rPr>
          <w:rFonts w:cs="Calibri"/>
          <w:bCs/>
          <w:color w:val="000000"/>
        </w:rPr>
        <w:t xml:space="preserve">improving the environment of the school to increase the extent to which disabled pupils can take advantage of education and associated services (this includes improvements to the physical environment of the school and physical aids to access education). </w:t>
      </w:r>
    </w:p>
    <w:p w:rsidR="001A5D52" w:rsidRPr="00995E0A" w:rsidRDefault="001A5D52" w:rsidP="00EE0FE4">
      <w:pPr>
        <w:autoSpaceDE w:val="0"/>
        <w:autoSpaceDN w:val="0"/>
        <w:adjustRightInd w:val="0"/>
        <w:spacing w:after="0" w:line="240" w:lineRule="auto"/>
        <w:rPr>
          <w:rFonts w:cs="Calibri"/>
          <w:bCs/>
          <w:color w:val="000000"/>
        </w:rPr>
      </w:pPr>
    </w:p>
    <w:p w:rsidR="00EE0FE4" w:rsidRPr="00995E0A" w:rsidRDefault="001A5D52" w:rsidP="001A5D52">
      <w:pPr>
        <w:pStyle w:val="ListParagraph"/>
        <w:numPr>
          <w:ilvl w:val="0"/>
          <w:numId w:val="3"/>
        </w:numPr>
        <w:autoSpaceDE w:val="0"/>
        <w:autoSpaceDN w:val="0"/>
        <w:adjustRightInd w:val="0"/>
        <w:spacing w:after="0" w:line="240" w:lineRule="auto"/>
        <w:rPr>
          <w:rFonts w:cs="Calibri"/>
          <w:color w:val="000000"/>
        </w:rPr>
      </w:pPr>
      <w:r w:rsidRPr="00995E0A">
        <w:rPr>
          <w:rFonts w:cs="Calibri"/>
          <w:bCs/>
          <w:color w:val="000000"/>
        </w:rPr>
        <w:t>i</w:t>
      </w:r>
      <w:r w:rsidR="00EE0FE4" w:rsidRPr="00995E0A">
        <w:rPr>
          <w:rFonts w:cs="Calibri"/>
          <w:bCs/>
          <w:color w:val="000000"/>
        </w:rPr>
        <w:t xml:space="preserve">mproving the delivery of written information to disabled pupils (this will include planning to make written information that is normally provided by the school to its pupils available to disabled pupils. The information should take account of pupils’ disabilities and pupils’ and parents’ preferred formats and be made available within a reasonable timeframe </w:t>
      </w:r>
    </w:p>
    <w:p w:rsidR="001A5D52" w:rsidRPr="00995E0A" w:rsidRDefault="001A5D52" w:rsidP="00EE0FE4">
      <w:pPr>
        <w:autoSpaceDE w:val="0"/>
        <w:autoSpaceDN w:val="0"/>
        <w:adjustRightInd w:val="0"/>
        <w:spacing w:after="0" w:line="240" w:lineRule="auto"/>
        <w:rPr>
          <w:rFonts w:cs="Calibri"/>
          <w:bCs/>
          <w:color w:val="000000"/>
        </w:rPr>
      </w:pPr>
    </w:p>
    <w:p w:rsidR="00EE0FE4" w:rsidRPr="00EE0FE4" w:rsidRDefault="00EE0FE4" w:rsidP="00EE0FE4">
      <w:pPr>
        <w:autoSpaceDE w:val="0"/>
        <w:autoSpaceDN w:val="0"/>
        <w:adjustRightInd w:val="0"/>
        <w:spacing w:after="0" w:line="240" w:lineRule="auto"/>
        <w:rPr>
          <w:rFonts w:cs="Calibri"/>
          <w:b/>
          <w:color w:val="000000"/>
        </w:rPr>
      </w:pPr>
      <w:r w:rsidRPr="00EE0FE4">
        <w:rPr>
          <w:rFonts w:cs="Calibri"/>
          <w:b/>
          <w:bCs/>
          <w:color w:val="000000"/>
        </w:rPr>
        <w:t xml:space="preserve">Increasing access for disabled pupils to the school curriculum </w:t>
      </w:r>
    </w:p>
    <w:p w:rsidR="00EE0FE4" w:rsidRPr="00995E0A" w:rsidRDefault="00EE0FE4" w:rsidP="00EE0FE4">
      <w:pPr>
        <w:rPr>
          <w:rFonts w:cs="Calibri"/>
          <w:b/>
          <w:bCs/>
          <w:color w:val="000000"/>
        </w:rPr>
      </w:pPr>
      <w:r w:rsidRPr="00995E0A">
        <w:rPr>
          <w:rFonts w:cs="Calibri"/>
          <w:bCs/>
          <w:color w:val="000000"/>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w:t>
      </w:r>
      <w:proofErr w:type="gramStart"/>
      <w:r w:rsidRPr="00995E0A">
        <w:rPr>
          <w:rFonts w:cs="Calibri"/>
          <w:bCs/>
          <w:color w:val="000000"/>
        </w:rPr>
        <w:t>short term</w:t>
      </w:r>
      <w:proofErr w:type="gramEnd"/>
      <w:r w:rsidRPr="00995E0A">
        <w:rPr>
          <w:rFonts w:cs="Calibri"/>
          <w:bCs/>
          <w:color w:val="000000"/>
        </w:rPr>
        <w:t xml:space="preserve"> sanction and to ensure the safety of others.</w:t>
      </w:r>
      <w:r w:rsidR="008C49CB">
        <w:rPr>
          <w:rFonts w:cs="Calibri"/>
          <w:bCs/>
          <w:color w:val="000000"/>
        </w:rPr>
        <w:t xml:space="preserve"> </w:t>
      </w:r>
    </w:p>
    <w:tbl>
      <w:tblPr>
        <w:tblStyle w:val="TableGrid"/>
        <w:tblW w:w="0" w:type="auto"/>
        <w:tblLayout w:type="fixed"/>
        <w:tblLook w:val="04A0" w:firstRow="1" w:lastRow="0" w:firstColumn="1" w:lastColumn="0" w:noHBand="0" w:noVBand="1"/>
      </w:tblPr>
      <w:tblGrid>
        <w:gridCol w:w="2160"/>
        <w:gridCol w:w="2768"/>
        <w:gridCol w:w="1984"/>
        <w:gridCol w:w="2374"/>
      </w:tblGrid>
      <w:tr w:rsidR="00D82501" w:rsidRPr="00995E0A" w:rsidTr="00D82501">
        <w:tc>
          <w:tcPr>
            <w:tcW w:w="2160" w:type="dxa"/>
          </w:tcPr>
          <w:p w:rsidR="008A7887" w:rsidRPr="00995E0A" w:rsidRDefault="008A7887" w:rsidP="00EE0FE4">
            <w:pPr>
              <w:rPr>
                <w:rFonts w:cs="Calibri"/>
                <w:b/>
                <w:bCs/>
                <w:color w:val="000000"/>
              </w:rPr>
            </w:pPr>
            <w:r w:rsidRPr="00995E0A">
              <w:rPr>
                <w:rFonts w:cs="Calibri"/>
                <w:b/>
                <w:bCs/>
                <w:color w:val="000000"/>
              </w:rPr>
              <w:t>TARGET</w:t>
            </w:r>
          </w:p>
        </w:tc>
        <w:tc>
          <w:tcPr>
            <w:tcW w:w="2768" w:type="dxa"/>
          </w:tcPr>
          <w:p w:rsidR="008A7887" w:rsidRPr="00995E0A" w:rsidRDefault="008A7887" w:rsidP="00EE0FE4">
            <w:pPr>
              <w:rPr>
                <w:rFonts w:cs="Calibri"/>
                <w:b/>
                <w:bCs/>
                <w:color w:val="000000"/>
              </w:rPr>
            </w:pPr>
            <w:r w:rsidRPr="00995E0A">
              <w:rPr>
                <w:rFonts w:cs="Calibri"/>
                <w:b/>
                <w:bCs/>
                <w:color w:val="000000"/>
              </w:rPr>
              <w:t>STRATEGIES</w:t>
            </w:r>
          </w:p>
        </w:tc>
        <w:tc>
          <w:tcPr>
            <w:tcW w:w="1984" w:type="dxa"/>
          </w:tcPr>
          <w:p w:rsidR="008A7887" w:rsidRPr="00995E0A" w:rsidRDefault="008A7887" w:rsidP="00EE0FE4">
            <w:pPr>
              <w:rPr>
                <w:rFonts w:cs="Calibri"/>
                <w:b/>
                <w:bCs/>
                <w:color w:val="000000"/>
              </w:rPr>
            </w:pPr>
            <w:r w:rsidRPr="00995E0A">
              <w:rPr>
                <w:rFonts w:cs="Calibri"/>
                <w:b/>
                <w:bCs/>
                <w:color w:val="000000"/>
              </w:rPr>
              <w:t>TIMESCALE/ RESPONSIBILITY</w:t>
            </w:r>
          </w:p>
        </w:tc>
        <w:tc>
          <w:tcPr>
            <w:tcW w:w="2374" w:type="dxa"/>
          </w:tcPr>
          <w:p w:rsidR="008A7887" w:rsidRPr="00995E0A" w:rsidRDefault="008A7887" w:rsidP="00EE0FE4">
            <w:pPr>
              <w:rPr>
                <w:rFonts w:cs="Calibri"/>
                <w:b/>
                <w:bCs/>
                <w:color w:val="000000"/>
              </w:rPr>
            </w:pPr>
            <w:r w:rsidRPr="00995E0A">
              <w:rPr>
                <w:rFonts w:cs="Calibri"/>
                <w:b/>
                <w:bCs/>
                <w:color w:val="000000"/>
              </w:rPr>
              <w:t>SUCCESS CRITERIA</w:t>
            </w:r>
          </w:p>
        </w:tc>
      </w:tr>
      <w:tr w:rsidR="00D82501" w:rsidRPr="00995E0A" w:rsidTr="00D82501">
        <w:tc>
          <w:tcPr>
            <w:tcW w:w="2160" w:type="dxa"/>
          </w:tcPr>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Increase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confidence of all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staff in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differentiating </w:t>
            </w:r>
          </w:p>
          <w:p w:rsidR="008A7887" w:rsidRPr="00995E0A" w:rsidRDefault="008A7887" w:rsidP="008A7887">
            <w:pPr>
              <w:rPr>
                <w:rFonts w:cs="Calibri"/>
                <w:bCs/>
                <w:color w:val="000000"/>
              </w:rPr>
            </w:pPr>
            <w:r w:rsidRPr="00EE0FE4">
              <w:rPr>
                <w:rFonts w:cs="Calibri"/>
                <w:bCs/>
                <w:color w:val="000000"/>
              </w:rPr>
              <w:t>the curriculum</w:t>
            </w:r>
          </w:p>
        </w:tc>
        <w:tc>
          <w:tcPr>
            <w:tcW w:w="2768" w:type="dxa"/>
          </w:tcPr>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Be aware of staff training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needs on curriculum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access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Assign CPD for dyslexia,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differentiation and </w:t>
            </w:r>
          </w:p>
          <w:p w:rsidR="008A7887" w:rsidRPr="00995E0A" w:rsidRDefault="008A7887" w:rsidP="008A7887">
            <w:pPr>
              <w:rPr>
                <w:rFonts w:cs="Calibri"/>
                <w:bCs/>
                <w:color w:val="000000"/>
              </w:rPr>
            </w:pPr>
            <w:r w:rsidRPr="00EE0FE4">
              <w:rPr>
                <w:rFonts w:cs="Calibri"/>
                <w:bCs/>
                <w:color w:val="000000"/>
              </w:rPr>
              <w:t>recording methods</w:t>
            </w:r>
          </w:p>
        </w:tc>
        <w:tc>
          <w:tcPr>
            <w:tcW w:w="1984" w:type="dxa"/>
          </w:tcPr>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On-going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and as </w:t>
            </w:r>
          </w:p>
          <w:p w:rsidR="008A7887" w:rsidRPr="00995E0A" w:rsidRDefault="008A7887" w:rsidP="008A7887">
            <w:pPr>
              <w:rPr>
                <w:rFonts w:cs="Calibri"/>
                <w:bCs/>
                <w:color w:val="000000"/>
              </w:rPr>
            </w:pPr>
            <w:r w:rsidRPr="00EE0FE4">
              <w:rPr>
                <w:rFonts w:cs="Calibri"/>
                <w:bCs/>
                <w:color w:val="000000"/>
              </w:rPr>
              <w:t>required</w:t>
            </w:r>
          </w:p>
          <w:p w:rsidR="008A7887" w:rsidRPr="00995E0A" w:rsidRDefault="008A7887" w:rsidP="008A7887">
            <w:pPr>
              <w:rPr>
                <w:rFonts w:cs="Calibri"/>
                <w:bCs/>
                <w:color w:val="000000"/>
              </w:rPr>
            </w:pPr>
            <w:proofErr w:type="spellStart"/>
            <w:r w:rsidRPr="00995E0A">
              <w:rPr>
                <w:rFonts w:cs="Calibri"/>
                <w:bCs/>
                <w:color w:val="000000"/>
              </w:rPr>
              <w:t>SENDC</w:t>
            </w:r>
            <w:r w:rsidR="008C49CB">
              <w:rPr>
                <w:rFonts w:cs="Calibri"/>
                <w:bCs/>
                <w:color w:val="000000"/>
              </w:rPr>
              <w:t>o</w:t>
            </w:r>
            <w:proofErr w:type="spellEnd"/>
          </w:p>
        </w:tc>
        <w:tc>
          <w:tcPr>
            <w:tcW w:w="2374" w:type="dxa"/>
          </w:tcPr>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Raised staff confidence in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strategies for differentiation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and increased pupil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participation </w:t>
            </w:r>
          </w:p>
        </w:tc>
      </w:tr>
      <w:tr w:rsidR="00D82501" w:rsidRPr="00995E0A" w:rsidTr="00D82501">
        <w:tc>
          <w:tcPr>
            <w:tcW w:w="2160" w:type="dxa"/>
          </w:tcPr>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Ensure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classroom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support staff </w:t>
            </w:r>
          </w:p>
          <w:p w:rsidR="008A7887" w:rsidRPr="00995E0A" w:rsidRDefault="008A7887" w:rsidP="00742142">
            <w:pPr>
              <w:autoSpaceDE w:val="0"/>
              <w:autoSpaceDN w:val="0"/>
              <w:adjustRightInd w:val="0"/>
              <w:rPr>
                <w:rFonts w:cs="Calibri"/>
                <w:bCs/>
                <w:color w:val="000000"/>
              </w:rPr>
            </w:pPr>
            <w:r w:rsidRPr="00EE0FE4">
              <w:rPr>
                <w:rFonts w:cs="Calibri"/>
                <w:bCs/>
                <w:color w:val="000000"/>
              </w:rPr>
              <w:t xml:space="preserve">have specific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training on </w:t>
            </w:r>
          </w:p>
          <w:p w:rsidR="008A7887" w:rsidRPr="00EE0FE4" w:rsidRDefault="008A7887" w:rsidP="008A7887">
            <w:pPr>
              <w:autoSpaceDE w:val="0"/>
              <w:autoSpaceDN w:val="0"/>
              <w:adjustRightInd w:val="0"/>
              <w:rPr>
                <w:rFonts w:cs="Calibri"/>
                <w:color w:val="000000"/>
              </w:rPr>
            </w:pPr>
            <w:r w:rsidRPr="00EE0FE4">
              <w:rPr>
                <w:rFonts w:cs="Calibri"/>
                <w:bCs/>
                <w:color w:val="000000"/>
              </w:rPr>
              <w:t>disability issues</w:t>
            </w:r>
          </w:p>
        </w:tc>
        <w:tc>
          <w:tcPr>
            <w:tcW w:w="2768" w:type="dxa"/>
          </w:tcPr>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Be aware of staff training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needs </w:t>
            </w:r>
          </w:p>
          <w:p w:rsidR="008A7887" w:rsidRPr="00995E0A" w:rsidRDefault="008A7887" w:rsidP="008A7887">
            <w:pPr>
              <w:rPr>
                <w:rFonts w:cs="Calibri"/>
                <w:bCs/>
                <w:color w:val="000000"/>
              </w:rPr>
            </w:pPr>
            <w:r w:rsidRPr="00EE0FE4">
              <w:rPr>
                <w:rFonts w:cs="Calibri"/>
                <w:bCs/>
                <w:color w:val="000000"/>
              </w:rPr>
              <w:t>Staff access appropriate</w:t>
            </w:r>
          </w:p>
        </w:tc>
        <w:tc>
          <w:tcPr>
            <w:tcW w:w="1984" w:type="dxa"/>
          </w:tcPr>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As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required </w:t>
            </w:r>
          </w:p>
          <w:p w:rsidR="008A7887" w:rsidRPr="00995E0A" w:rsidRDefault="008A7887" w:rsidP="008A7887">
            <w:pPr>
              <w:rPr>
                <w:rFonts w:cs="Calibri"/>
                <w:bCs/>
                <w:color w:val="000000"/>
              </w:rPr>
            </w:pPr>
            <w:proofErr w:type="spellStart"/>
            <w:r w:rsidRPr="00EE0FE4">
              <w:rPr>
                <w:rFonts w:cs="Calibri"/>
                <w:bCs/>
                <w:color w:val="000000"/>
              </w:rPr>
              <w:t>SEN</w:t>
            </w:r>
            <w:r w:rsidR="008C49CB">
              <w:rPr>
                <w:rFonts w:cs="Calibri"/>
                <w:bCs/>
                <w:color w:val="000000"/>
              </w:rPr>
              <w:t>D</w:t>
            </w:r>
            <w:r w:rsidRPr="00EE0FE4">
              <w:rPr>
                <w:rFonts w:cs="Calibri"/>
                <w:bCs/>
                <w:color w:val="000000"/>
              </w:rPr>
              <w:t>C</w:t>
            </w:r>
            <w:r w:rsidR="008C49CB">
              <w:rPr>
                <w:rFonts w:cs="Calibri"/>
                <w:bCs/>
                <w:color w:val="000000"/>
              </w:rPr>
              <w:t>o</w:t>
            </w:r>
            <w:proofErr w:type="spellEnd"/>
          </w:p>
        </w:tc>
        <w:tc>
          <w:tcPr>
            <w:tcW w:w="2374" w:type="dxa"/>
          </w:tcPr>
          <w:p w:rsidR="008A7887" w:rsidRPr="00995E0A" w:rsidRDefault="008A7887" w:rsidP="00EE0FE4">
            <w:pPr>
              <w:rPr>
                <w:rFonts w:cs="Calibri"/>
                <w:bCs/>
                <w:color w:val="000000"/>
              </w:rPr>
            </w:pPr>
            <w:r w:rsidRPr="00EE0FE4">
              <w:rPr>
                <w:rFonts w:cs="Calibri"/>
                <w:bCs/>
                <w:color w:val="000000"/>
              </w:rPr>
              <w:t>Raised confidence of support staff</w:t>
            </w:r>
          </w:p>
        </w:tc>
      </w:tr>
      <w:tr w:rsidR="00D82501" w:rsidRPr="00995E0A" w:rsidTr="00D82501">
        <w:tc>
          <w:tcPr>
            <w:tcW w:w="2160" w:type="dxa"/>
          </w:tcPr>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Ensure all staff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are aware of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disabled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children’s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curriculum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access </w:t>
            </w:r>
          </w:p>
        </w:tc>
        <w:tc>
          <w:tcPr>
            <w:tcW w:w="2768" w:type="dxa"/>
          </w:tcPr>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Set up a system of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individual access plans for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disabled pupils when </w:t>
            </w:r>
          </w:p>
          <w:p w:rsidR="008A7887" w:rsidRPr="00EE0FE4" w:rsidRDefault="008A7887" w:rsidP="008A7887">
            <w:pPr>
              <w:autoSpaceDE w:val="0"/>
              <w:autoSpaceDN w:val="0"/>
              <w:adjustRightInd w:val="0"/>
              <w:rPr>
                <w:rFonts w:cs="Calibri"/>
                <w:color w:val="000000"/>
              </w:rPr>
            </w:pPr>
            <w:r w:rsidRPr="00EE0FE4">
              <w:rPr>
                <w:rFonts w:cs="Calibri"/>
                <w:bCs/>
                <w:color w:val="000000"/>
              </w:rPr>
              <w:t xml:space="preserve">required </w:t>
            </w:r>
          </w:p>
          <w:p w:rsidR="008A7887" w:rsidRPr="00995E0A" w:rsidRDefault="008A7887" w:rsidP="008A7887">
            <w:pPr>
              <w:rPr>
                <w:rFonts w:cs="Calibri"/>
                <w:bCs/>
                <w:color w:val="000000"/>
              </w:rPr>
            </w:pPr>
            <w:r w:rsidRPr="00EE0FE4">
              <w:rPr>
                <w:rFonts w:cs="Calibri"/>
                <w:bCs/>
                <w:color w:val="000000"/>
              </w:rPr>
              <w:t>Information sharing with all agencies involved with child</w:t>
            </w:r>
          </w:p>
        </w:tc>
        <w:tc>
          <w:tcPr>
            <w:tcW w:w="1984" w:type="dxa"/>
          </w:tcPr>
          <w:p w:rsidR="008A7887" w:rsidRPr="00EE0FE4" w:rsidRDefault="008A7887" w:rsidP="00742142">
            <w:pPr>
              <w:autoSpaceDE w:val="0"/>
              <w:autoSpaceDN w:val="0"/>
              <w:adjustRightInd w:val="0"/>
              <w:rPr>
                <w:rFonts w:cs="Calibri"/>
                <w:color w:val="000000"/>
              </w:rPr>
            </w:pPr>
            <w:proofErr w:type="spellStart"/>
            <w:r w:rsidRPr="00EE0FE4">
              <w:rPr>
                <w:rFonts w:cs="Calibri"/>
                <w:bCs/>
                <w:color w:val="000000"/>
              </w:rPr>
              <w:t>SEN</w:t>
            </w:r>
            <w:r w:rsidR="008C49CB">
              <w:rPr>
                <w:rFonts w:cs="Calibri"/>
                <w:bCs/>
                <w:color w:val="000000"/>
              </w:rPr>
              <w:t>D</w:t>
            </w:r>
            <w:r w:rsidRPr="00EE0FE4">
              <w:rPr>
                <w:rFonts w:cs="Calibri"/>
                <w:bCs/>
                <w:color w:val="000000"/>
              </w:rPr>
              <w:t>C</w:t>
            </w:r>
            <w:r w:rsidR="008C49CB">
              <w:rPr>
                <w:rFonts w:cs="Calibri"/>
                <w:bCs/>
                <w:color w:val="000000"/>
              </w:rPr>
              <w:t>o</w:t>
            </w:r>
            <w:proofErr w:type="spellEnd"/>
            <w:r w:rsidRPr="00EE0FE4">
              <w:rPr>
                <w:rFonts w:cs="Calibri"/>
                <w:bCs/>
                <w:color w:val="000000"/>
              </w:rPr>
              <w:t xml:space="preserve">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As required </w:t>
            </w:r>
            <w:bookmarkStart w:id="0" w:name="_GoBack"/>
            <w:bookmarkEnd w:id="0"/>
          </w:p>
        </w:tc>
        <w:tc>
          <w:tcPr>
            <w:tcW w:w="2374" w:type="dxa"/>
          </w:tcPr>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Raised confidence of support staff </w:t>
            </w:r>
          </w:p>
        </w:tc>
      </w:tr>
      <w:tr w:rsidR="00D82501" w:rsidRPr="00995E0A" w:rsidTr="00D82501">
        <w:tc>
          <w:tcPr>
            <w:tcW w:w="2160" w:type="dxa"/>
          </w:tcPr>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Use ICT software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to support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learning </w:t>
            </w:r>
          </w:p>
        </w:tc>
        <w:tc>
          <w:tcPr>
            <w:tcW w:w="2768" w:type="dxa"/>
          </w:tcPr>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Make sure software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installed where needed </w:t>
            </w:r>
          </w:p>
        </w:tc>
        <w:tc>
          <w:tcPr>
            <w:tcW w:w="1984" w:type="dxa"/>
          </w:tcPr>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ICT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CO-ORDINATOR </w:t>
            </w:r>
          </w:p>
        </w:tc>
        <w:tc>
          <w:tcPr>
            <w:tcW w:w="2374" w:type="dxa"/>
          </w:tcPr>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Wider use of SEN resources in </w:t>
            </w:r>
          </w:p>
          <w:p w:rsidR="008A7887" w:rsidRPr="00EE0FE4" w:rsidRDefault="008A7887" w:rsidP="00742142">
            <w:pPr>
              <w:autoSpaceDE w:val="0"/>
              <w:autoSpaceDN w:val="0"/>
              <w:adjustRightInd w:val="0"/>
              <w:rPr>
                <w:rFonts w:cs="Calibri"/>
                <w:color w:val="000000"/>
              </w:rPr>
            </w:pPr>
            <w:r w:rsidRPr="00EE0FE4">
              <w:rPr>
                <w:rFonts w:cs="Calibri"/>
                <w:bCs/>
                <w:color w:val="000000"/>
              </w:rPr>
              <w:t xml:space="preserve">classrooms </w:t>
            </w:r>
          </w:p>
        </w:tc>
      </w:tr>
      <w:tr w:rsidR="00D82501" w:rsidRPr="00995E0A" w:rsidTr="00D82501">
        <w:tc>
          <w:tcPr>
            <w:tcW w:w="2160"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All educational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visits to be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accessible to all </w:t>
            </w:r>
          </w:p>
        </w:tc>
        <w:tc>
          <w:tcPr>
            <w:tcW w:w="2768"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Develop guidance for staff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on making trips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accessible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Ensure each new venue is vetted for appropriateness </w:t>
            </w:r>
          </w:p>
        </w:tc>
        <w:tc>
          <w:tcPr>
            <w:tcW w:w="1984"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HT / EVC </w:t>
            </w:r>
          </w:p>
        </w:tc>
        <w:tc>
          <w:tcPr>
            <w:tcW w:w="2374"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All pupils in school able to access all educational visits </w:t>
            </w:r>
          </w:p>
          <w:p w:rsidR="00D82501" w:rsidRPr="00EE0FE4" w:rsidRDefault="00D82501" w:rsidP="008C49CB">
            <w:pPr>
              <w:autoSpaceDE w:val="0"/>
              <w:autoSpaceDN w:val="0"/>
              <w:adjustRightInd w:val="0"/>
              <w:rPr>
                <w:rFonts w:cs="Calibri"/>
                <w:color w:val="000000"/>
              </w:rPr>
            </w:pPr>
            <w:r w:rsidRPr="00EE0FE4">
              <w:rPr>
                <w:rFonts w:cs="Calibri"/>
                <w:bCs/>
                <w:color w:val="000000"/>
              </w:rPr>
              <w:t xml:space="preserve">and take part in a range of activities </w:t>
            </w:r>
          </w:p>
        </w:tc>
      </w:tr>
      <w:tr w:rsidR="00D82501" w:rsidRPr="00995E0A" w:rsidTr="00D82501">
        <w:tc>
          <w:tcPr>
            <w:tcW w:w="2160" w:type="dxa"/>
          </w:tcPr>
          <w:p w:rsidR="00D82501" w:rsidRPr="00EE0FE4" w:rsidRDefault="00D82501" w:rsidP="00742142">
            <w:pPr>
              <w:autoSpaceDE w:val="0"/>
              <w:autoSpaceDN w:val="0"/>
              <w:adjustRightInd w:val="0"/>
              <w:rPr>
                <w:rFonts w:cs="Calibri"/>
                <w:color w:val="000000"/>
              </w:rPr>
            </w:pPr>
            <w:r w:rsidRPr="00EE0FE4">
              <w:rPr>
                <w:rFonts w:cs="Calibri"/>
                <w:bCs/>
                <w:color w:val="000000"/>
              </w:rPr>
              <w:lastRenderedPageBreak/>
              <w:t xml:space="preserve">Review PE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curriculum to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ensure PE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accessible to all </w:t>
            </w:r>
          </w:p>
        </w:tc>
        <w:tc>
          <w:tcPr>
            <w:tcW w:w="2768"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Gather information on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accessible PE and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disability sports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Seek disabled sports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people to come into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school </w:t>
            </w:r>
          </w:p>
        </w:tc>
        <w:tc>
          <w:tcPr>
            <w:tcW w:w="1984"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P.E.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CO-ORDINATOR </w:t>
            </w:r>
          </w:p>
        </w:tc>
        <w:tc>
          <w:tcPr>
            <w:tcW w:w="2374"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All to have access to PE and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be able to excel </w:t>
            </w:r>
          </w:p>
        </w:tc>
      </w:tr>
    </w:tbl>
    <w:p w:rsidR="001A5D52" w:rsidRPr="00995E0A" w:rsidRDefault="001A5D52" w:rsidP="00EE0FE4">
      <w:pPr>
        <w:rPr>
          <w:rFonts w:cs="Calibri"/>
          <w:b/>
          <w:bCs/>
          <w:color w:val="000000"/>
        </w:rPr>
      </w:pPr>
    </w:p>
    <w:p w:rsidR="00EE0FE4" w:rsidRPr="00EE0FE4" w:rsidRDefault="00EE0FE4" w:rsidP="00EE0FE4">
      <w:pPr>
        <w:autoSpaceDE w:val="0"/>
        <w:autoSpaceDN w:val="0"/>
        <w:adjustRightInd w:val="0"/>
        <w:spacing w:after="0" w:line="240" w:lineRule="auto"/>
        <w:rPr>
          <w:rFonts w:cs="Calibri"/>
          <w:b/>
          <w:color w:val="000000"/>
        </w:rPr>
      </w:pPr>
      <w:r w:rsidRPr="00EE0FE4">
        <w:rPr>
          <w:rFonts w:cs="Calibri"/>
          <w:b/>
          <w:bCs/>
          <w:color w:val="000000"/>
        </w:rPr>
        <w:t xml:space="preserve">Improving access to the physical environment of the school </w:t>
      </w:r>
    </w:p>
    <w:p w:rsidR="00EE0FE4" w:rsidRDefault="00EE0FE4" w:rsidP="00EE0FE4">
      <w:pPr>
        <w:autoSpaceDE w:val="0"/>
        <w:autoSpaceDN w:val="0"/>
        <w:adjustRightInd w:val="0"/>
        <w:spacing w:after="34" w:line="240" w:lineRule="auto"/>
        <w:rPr>
          <w:rFonts w:cs="Calibri"/>
          <w:bCs/>
          <w:color w:val="000000"/>
        </w:rPr>
      </w:pPr>
      <w:r w:rsidRPr="00EE0FE4">
        <w:rPr>
          <w:rFonts w:cs="Calibri"/>
          <w:bCs/>
          <w:color w:val="000000"/>
        </w:rPr>
        <w:t xml:space="preserve">Our site is extensive both inside and out. </w:t>
      </w:r>
      <w:r w:rsidR="00D82501" w:rsidRPr="00995E0A">
        <w:rPr>
          <w:rFonts w:cs="Calibri"/>
          <w:bCs/>
          <w:color w:val="000000"/>
        </w:rPr>
        <w:t>The</w:t>
      </w:r>
      <w:r w:rsidRPr="00EE0FE4">
        <w:rPr>
          <w:rFonts w:cs="Calibri"/>
          <w:bCs/>
          <w:color w:val="000000"/>
        </w:rPr>
        <w:t xml:space="preserve"> physical environment has been improved</w:t>
      </w:r>
      <w:r w:rsidR="00D82501" w:rsidRPr="00995E0A">
        <w:rPr>
          <w:rFonts w:cs="Calibri"/>
          <w:bCs/>
          <w:color w:val="000000"/>
        </w:rPr>
        <w:t xml:space="preserve"> over the years</w:t>
      </w:r>
      <w:r w:rsidRPr="00EE0FE4">
        <w:rPr>
          <w:rFonts w:cs="Calibri"/>
          <w:bCs/>
          <w:color w:val="000000"/>
        </w:rPr>
        <w:t xml:space="preserve">, however it remains a priority to continue to improve the extent to which disabled users may take advantage of the facilities we have, both indoors and outdoors. </w:t>
      </w:r>
    </w:p>
    <w:p w:rsidR="00995E0A" w:rsidRPr="00EE0FE4" w:rsidRDefault="00995E0A" w:rsidP="00EE0FE4">
      <w:pPr>
        <w:autoSpaceDE w:val="0"/>
        <w:autoSpaceDN w:val="0"/>
        <w:adjustRightInd w:val="0"/>
        <w:spacing w:after="34" w:line="240" w:lineRule="auto"/>
        <w:rPr>
          <w:rFonts w:cs="Calibri"/>
          <w:color w:val="000000"/>
        </w:rPr>
      </w:pPr>
    </w:p>
    <w:p w:rsidR="00EE0FE4" w:rsidRPr="00EE0FE4" w:rsidRDefault="00EE0FE4" w:rsidP="00EE0FE4">
      <w:pPr>
        <w:autoSpaceDE w:val="0"/>
        <w:autoSpaceDN w:val="0"/>
        <w:adjustRightInd w:val="0"/>
        <w:spacing w:after="34" w:line="240" w:lineRule="auto"/>
        <w:rPr>
          <w:rFonts w:cs="Calibri"/>
          <w:color w:val="000000"/>
        </w:rPr>
      </w:pPr>
      <w:r w:rsidRPr="00EE0FE4">
        <w:rPr>
          <w:rFonts w:cs="Calibri"/>
          <w:bCs/>
          <w:color w:val="000000"/>
        </w:rPr>
        <w:t xml:space="preserve">Provision, in exceptional cases, will be negotiated when a pupil’s specific needs are known. </w:t>
      </w:r>
    </w:p>
    <w:p w:rsidR="00EE0FE4" w:rsidRPr="00EE0FE4" w:rsidRDefault="00EE0FE4" w:rsidP="00EE0FE4">
      <w:pPr>
        <w:autoSpaceDE w:val="0"/>
        <w:autoSpaceDN w:val="0"/>
        <w:adjustRightInd w:val="0"/>
        <w:spacing w:after="34" w:line="240" w:lineRule="auto"/>
        <w:rPr>
          <w:rFonts w:cs="Calibri"/>
          <w:color w:val="000000"/>
        </w:rPr>
      </w:pPr>
      <w:r w:rsidRPr="00EE0FE4">
        <w:rPr>
          <w:rFonts w:cs="Calibri"/>
          <w:bCs/>
          <w:color w:val="000000"/>
        </w:rPr>
        <w:t xml:space="preserve">We have a wide range of equipment and resources available for day to day use. We keep resource provision under constant review. The schools Improvement planning process is the vehicle for considering such needs on an annual basis. </w:t>
      </w:r>
    </w:p>
    <w:p w:rsidR="00EE0FE4" w:rsidRPr="00995E0A" w:rsidRDefault="00EE0FE4" w:rsidP="00EE0FE4">
      <w:pPr>
        <w:autoSpaceDE w:val="0"/>
        <w:autoSpaceDN w:val="0"/>
        <w:adjustRightInd w:val="0"/>
        <w:spacing w:after="0" w:line="240" w:lineRule="auto"/>
        <w:rPr>
          <w:rFonts w:cs="Calibri"/>
          <w:color w:val="000000"/>
        </w:rPr>
      </w:pPr>
      <w:r w:rsidRPr="00EE0FE4">
        <w:rPr>
          <w:rFonts w:cs="Calibri"/>
          <w:color w:val="000000"/>
        </w:rPr>
        <w:t xml:space="preserve"> </w:t>
      </w:r>
    </w:p>
    <w:tbl>
      <w:tblPr>
        <w:tblStyle w:val="TableGrid"/>
        <w:tblW w:w="0" w:type="auto"/>
        <w:tblLook w:val="04A0" w:firstRow="1" w:lastRow="0" w:firstColumn="1" w:lastColumn="0" w:noHBand="0" w:noVBand="1"/>
      </w:tblPr>
      <w:tblGrid>
        <w:gridCol w:w="2253"/>
        <w:gridCol w:w="2264"/>
        <w:gridCol w:w="2269"/>
        <w:gridCol w:w="2274"/>
      </w:tblGrid>
      <w:tr w:rsidR="00D82501" w:rsidRPr="00995E0A" w:rsidTr="008C49CB">
        <w:tc>
          <w:tcPr>
            <w:tcW w:w="2253"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TARGET </w:t>
            </w:r>
          </w:p>
        </w:tc>
        <w:tc>
          <w:tcPr>
            <w:tcW w:w="2264"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STRATEGIES </w:t>
            </w:r>
          </w:p>
        </w:tc>
        <w:tc>
          <w:tcPr>
            <w:tcW w:w="2269"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TIMESCALE / RESPONSIBILITY </w:t>
            </w:r>
          </w:p>
        </w:tc>
        <w:tc>
          <w:tcPr>
            <w:tcW w:w="2274"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SUCCESS CRITERIA </w:t>
            </w:r>
          </w:p>
        </w:tc>
      </w:tr>
      <w:tr w:rsidR="00D82501" w:rsidRPr="00995E0A" w:rsidTr="008C49CB">
        <w:tc>
          <w:tcPr>
            <w:tcW w:w="2253"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The school is aware of the access needs of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disabled pupils, staff,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governors, parent/carers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and visitors </w:t>
            </w:r>
          </w:p>
        </w:tc>
        <w:tc>
          <w:tcPr>
            <w:tcW w:w="2264"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To create access plans for individual </w:t>
            </w:r>
            <w:r w:rsidRPr="00995E0A">
              <w:rPr>
                <w:rFonts w:cs="Calibri"/>
                <w:bCs/>
                <w:color w:val="000000"/>
              </w:rPr>
              <w:t>disabled pupils when required</w:t>
            </w:r>
            <w:r w:rsidRPr="00EE0FE4">
              <w:rPr>
                <w:rFonts w:cs="Calibri"/>
                <w:bCs/>
                <w:color w:val="000000"/>
              </w:rPr>
              <w:t xml:space="preserve">.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Be aware of staff, governors and parents access needs and meet as appropriate.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Through questions and discussions find out the access needs of parents/carers. </w:t>
            </w:r>
          </w:p>
        </w:tc>
        <w:tc>
          <w:tcPr>
            <w:tcW w:w="2269" w:type="dxa"/>
          </w:tcPr>
          <w:p w:rsidR="00D82501" w:rsidRPr="00EE0FE4" w:rsidRDefault="00D82501" w:rsidP="00742142">
            <w:pPr>
              <w:autoSpaceDE w:val="0"/>
              <w:autoSpaceDN w:val="0"/>
              <w:adjustRightInd w:val="0"/>
              <w:rPr>
                <w:rFonts w:cs="Calibri"/>
                <w:color w:val="000000"/>
              </w:rPr>
            </w:pPr>
            <w:proofErr w:type="spellStart"/>
            <w:r w:rsidRPr="00EE0FE4">
              <w:rPr>
                <w:rFonts w:cs="Calibri"/>
                <w:bCs/>
                <w:color w:val="000000"/>
              </w:rPr>
              <w:t>SEN</w:t>
            </w:r>
            <w:r w:rsidR="008C49CB">
              <w:rPr>
                <w:rFonts w:cs="Calibri"/>
                <w:bCs/>
                <w:color w:val="000000"/>
              </w:rPr>
              <w:t>D</w:t>
            </w:r>
            <w:r w:rsidRPr="00EE0FE4">
              <w:rPr>
                <w:rFonts w:cs="Calibri"/>
                <w:bCs/>
                <w:color w:val="000000"/>
              </w:rPr>
              <w:t>C</w:t>
            </w:r>
            <w:r w:rsidR="008C49CB">
              <w:rPr>
                <w:rFonts w:cs="Calibri"/>
                <w:bCs/>
                <w:color w:val="000000"/>
              </w:rPr>
              <w:t>o</w:t>
            </w:r>
            <w:proofErr w:type="spellEnd"/>
            <w:r w:rsidRPr="00EE0FE4">
              <w:rPr>
                <w:rFonts w:cs="Calibri"/>
                <w:bCs/>
                <w:color w:val="000000"/>
              </w:rPr>
              <w:t xml:space="preserve">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As required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Headteacher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As required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Headteacher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Annually </w:t>
            </w:r>
          </w:p>
        </w:tc>
        <w:tc>
          <w:tcPr>
            <w:tcW w:w="2274"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Access plans in place for disabled pupils and all staff aware of pupils needs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All staff and governors feel confident their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needs are met </w:t>
            </w:r>
          </w:p>
          <w:p w:rsidR="00D82501" w:rsidRPr="00EE0FE4" w:rsidRDefault="00D82501" w:rsidP="00742142">
            <w:pPr>
              <w:autoSpaceDE w:val="0"/>
              <w:autoSpaceDN w:val="0"/>
              <w:adjustRightInd w:val="0"/>
              <w:rPr>
                <w:rFonts w:cs="Calibri"/>
                <w:color w:val="000000"/>
              </w:rPr>
            </w:pPr>
            <w:r w:rsidRPr="00EE0FE4">
              <w:rPr>
                <w:rFonts w:cs="Calibri"/>
                <w:bCs/>
                <w:color w:val="000000"/>
              </w:rPr>
              <w:t>Parents</w:t>
            </w:r>
            <w:r w:rsidRPr="00995E0A">
              <w:rPr>
                <w:rFonts w:cs="Calibri"/>
                <w:bCs/>
                <w:color w:val="000000"/>
              </w:rPr>
              <w:t>/children</w:t>
            </w:r>
            <w:r w:rsidRPr="00EE0FE4">
              <w:rPr>
                <w:rFonts w:cs="Calibri"/>
                <w:bCs/>
                <w:color w:val="000000"/>
              </w:rPr>
              <w:t xml:space="preserve"> have full access to all school activities </w:t>
            </w:r>
          </w:p>
        </w:tc>
      </w:tr>
      <w:tr w:rsidR="00D82501" w:rsidRPr="00995E0A" w:rsidTr="008C49CB">
        <w:tc>
          <w:tcPr>
            <w:tcW w:w="2253" w:type="dxa"/>
          </w:tcPr>
          <w:p w:rsidR="00D82501" w:rsidRPr="00EE0FE4" w:rsidRDefault="00D82501" w:rsidP="00742142">
            <w:pPr>
              <w:autoSpaceDE w:val="0"/>
              <w:autoSpaceDN w:val="0"/>
              <w:adjustRightInd w:val="0"/>
              <w:rPr>
                <w:rFonts w:cs="Calibri"/>
                <w:color w:val="000000"/>
              </w:rPr>
            </w:pPr>
            <w:r w:rsidRPr="00EE0FE4">
              <w:rPr>
                <w:rFonts w:cs="Calibri"/>
                <w:bCs/>
                <w:color w:val="000000"/>
              </w:rPr>
              <w:t>Consider access n</w:t>
            </w:r>
            <w:r w:rsidRPr="00995E0A">
              <w:rPr>
                <w:rFonts w:cs="Calibri"/>
                <w:bCs/>
                <w:color w:val="000000"/>
              </w:rPr>
              <w:t>eeds during recruitment process.</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Ensure staff </w:t>
            </w:r>
            <w:r w:rsidRPr="00995E0A">
              <w:rPr>
                <w:rFonts w:cs="Calibri"/>
                <w:bCs/>
                <w:color w:val="000000"/>
              </w:rPr>
              <w:t xml:space="preserve">are </w:t>
            </w:r>
            <w:r w:rsidRPr="00EE0FE4">
              <w:rPr>
                <w:rFonts w:cs="Calibri"/>
                <w:bCs/>
                <w:color w:val="000000"/>
              </w:rPr>
              <w:t>aware</w:t>
            </w:r>
            <w:r w:rsidRPr="00995E0A">
              <w:rPr>
                <w:rFonts w:cs="Calibri"/>
                <w:bCs/>
                <w:color w:val="000000"/>
              </w:rPr>
              <w:t xml:space="preserve"> of Environment Access Standard.</w:t>
            </w:r>
          </w:p>
        </w:tc>
        <w:tc>
          <w:tcPr>
            <w:tcW w:w="2264" w:type="dxa"/>
          </w:tcPr>
          <w:p w:rsidR="00D82501" w:rsidRPr="00EE0FE4" w:rsidRDefault="00D82501" w:rsidP="00742142">
            <w:pPr>
              <w:autoSpaceDE w:val="0"/>
              <w:autoSpaceDN w:val="0"/>
              <w:adjustRightInd w:val="0"/>
              <w:rPr>
                <w:rFonts w:cs="Calibri"/>
                <w:color w:val="000000"/>
              </w:rPr>
            </w:pPr>
          </w:p>
        </w:tc>
        <w:tc>
          <w:tcPr>
            <w:tcW w:w="2269" w:type="dxa"/>
          </w:tcPr>
          <w:p w:rsidR="00D82501" w:rsidRPr="00EE0FE4" w:rsidRDefault="00D82501" w:rsidP="00742142">
            <w:pPr>
              <w:autoSpaceDE w:val="0"/>
              <w:autoSpaceDN w:val="0"/>
              <w:adjustRightInd w:val="0"/>
              <w:rPr>
                <w:rFonts w:cs="Arial"/>
                <w:color w:val="000000"/>
              </w:rPr>
            </w:pPr>
            <w:r w:rsidRPr="00EE0FE4">
              <w:rPr>
                <w:rFonts w:cs="Arial"/>
                <w:color w:val="000000"/>
              </w:rPr>
              <w:t xml:space="preserve">Headteacher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Ongoing </w:t>
            </w:r>
          </w:p>
        </w:tc>
        <w:tc>
          <w:tcPr>
            <w:tcW w:w="2274" w:type="dxa"/>
          </w:tcPr>
          <w:p w:rsidR="00D82501" w:rsidRPr="00EE0FE4" w:rsidRDefault="00D82501" w:rsidP="00742142">
            <w:pPr>
              <w:autoSpaceDE w:val="0"/>
              <w:autoSpaceDN w:val="0"/>
              <w:adjustRightInd w:val="0"/>
              <w:rPr>
                <w:rFonts w:cs="Arial"/>
                <w:color w:val="000000"/>
              </w:rPr>
            </w:pPr>
            <w:r w:rsidRPr="00EE0FE4">
              <w:rPr>
                <w:rFonts w:cs="Arial"/>
                <w:bCs/>
                <w:color w:val="000000"/>
              </w:rPr>
              <w:t xml:space="preserve">Access issues do not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influence recruitment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and retention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issues </w:t>
            </w:r>
          </w:p>
        </w:tc>
      </w:tr>
      <w:tr w:rsidR="00D82501" w:rsidRPr="00995E0A" w:rsidTr="008C49CB">
        <w:tc>
          <w:tcPr>
            <w:tcW w:w="2253"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Improve signage and external access for visually impaired people </w:t>
            </w:r>
          </w:p>
        </w:tc>
        <w:tc>
          <w:tcPr>
            <w:tcW w:w="2264"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Yellow strip mark step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edges </w:t>
            </w:r>
          </w:p>
        </w:tc>
        <w:tc>
          <w:tcPr>
            <w:tcW w:w="2269" w:type="dxa"/>
          </w:tcPr>
          <w:p w:rsidR="00D82501" w:rsidRPr="00EE0FE4" w:rsidRDefault="00D82501" w:rsidP="00742142">
            <w:pPr>
              <w:autoSpaceDE w:val="0"/>
              <w:autoSpaceDN w:val="0"/>
              <w:adjustRightInd w:val="0"/>
              <w:rPr>
                <w:rFonts w:cs="Calibri"/>
                <w:color w:val="000000"/>
              </w:rPr>
            </w:pPr>
            <w:r w:rsidRPr="00995E0A">
              <w:rPr>
                <w:rFonts w:cs="Calibri"/>
                <w:bCs/>
                <w:color w:val="000000"/>
              </w:rPr>
              <w:t>Headteacher</w:t>
            </w:r>
            <w:r w:rsidRPr="00EE0FE4">
              <w:rPr>
                <w:rFonts w:cs="Calibri"/>
                <w:bCs/>
                <w:color w:val="000000"/>
              </w:rPr>
              <w:t xml:space="preserve"> </w:t>
            </w:r>
          </w:p>
        </w:tc>
        <w:tc>
          <w:tcPr>
            <w:tcW w:w="2274"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Visually impaired people feel safe in school grounds </w:t>
            </w:r>
          </w:p>
        </w:tc>
      </w:tr>
    </w:tbl>
    <w:tbl>
      <w:tblPr>
        <w:tblW w:w="9316" w:type="dxa"/>
        <w:tblBorders>
          <w:top w:val="nil"/>
          <w:left w:val="nil"/>
          <w:bottom w:val="nil"/>
          <w:right w:val="nil"/>
        </w:tblBorders>
        <w:tblLayout w:type="fixed"/>
        <w:tblLook w:val="0000" w:firstRow="0" w:lastRow="0" w:firstColumn="0" w:lastColumn="0" w:noHBand="0" w:noVBand="0"/>
      </w:tblPr>
      <w:tblGrid>
        <w:gridCol w:w="2329"/>
        <w:gridCol w:w="2329"/>
        <w:gridCol w:w="2329"/>
        <w:gridCol w:w="2329"/>
      </w:tblGrid>
      <w:tr w:rsidR="00EE0FE4" w:rsidRPr="00EE0FE4" w:rsidTr="00D82501">
        <w:trPr>
          <w:trHeight w:val="266"/>
        </w:trPr>
        <w:tc>
          <w:tcPr>
            <w:tcW w:w="2329" w:type="dxa"/>
          </w:tcPr>
          <w:p w:rsidR="00D82501" w:rsidRDefault="00D82501" w:rsidP="00EE0FE4">
            <w:pPr>
              <w:autoSpaceDE w:val="0"/>
              <w:autoSpaceDN w:val="0"/>
              <w:adjustRightInd w:val="0"/>
              <w:spacing w:after="0" w:line="240" w:lineRule="auto"/>
              <w:rPr>
                <w:rFonts w:cs="Calibri"/>
                <w:color w:val="000000"/>
              </w:rPr>
            </w:pPr>
          </w:p>
          <w:p w:rsidR="00995E0A" w:rsidRPr="00EE0FE4" w:rsidRDefault="00995E0A" w:rsidP="00EE0FE4">
            <w:pPr>
              <w:autoSpaceDE w:val="0"/>
              <w:autoSpaceDN w:val="0"/>
              <w:adjustRightInd w:val="0"/>
              <w:spacing w:after="0" w:line="240" w:lineRule="auto"/>
              <w:rPr>
                <w:rFonts w:cs="Calibri"/>
                <w:color w:val="000000"/>
              </w:rPr>
            </w:pPr>
          </w:p>
        </w:tc>
        <w:tc>
          <w:tcPr>
            <w:tcW w:w="2329" w:type="dxa"/>
          </w:tcPr>
          <w:p w:rsidR="00EE0FE4" w:rsidRPr="00EE0FE4" w:rsidRDefault="00EE0FE4" w:rsidP="00EE0FE4">
            <w:pPr>
              <w:autoSpaceDE w:val="0"/>
              <w:autoSpaceDN w:val="0"/>
              <w:adjustRightInd w:val="0"/>
              <w:spacing w:after="0" w:line="240" w:lineRule="auto"/>
              <w:rPr>
                <w:rFonts w:cs="Calibri"/>
                <w:color w:val="000000"/>
              </w:rPr>
            </w:pPr>
          </w:p>
        </w:tc>
        <w:tc>
          <w:tcPr>
            <w:tcW w:w="2329" w:type="dxa"/>
          </w:tcPr>
          <w:p w:rsidR="00EE0FE4" w:rsidRPr="00EE0FE4" w:rsidRDefault="00EE0FE4" w:rsidP="00EE0FE4">
            <w:pPr>
              <w:autoSpaceDE w:val="0"/>
              <w:autoSpaceDN w:val="0"/>
              <w:adjustRightInd w:val="0"/>
              <w:spacing w:after="0" w:line="240" w:lineRule="auto"/>
              <w:rPr>
                <w:rFonts w:cs="Calibri"/>
                <w:color w:val="000000"/>
              </w:rPr>
            </w:pPr>
          </w:p>
        </w:tc>
        <w:tc>
          <w:tcPr>
            <w:tcW w:w="2329" w:type="dxa"/>
          </w:tcPr>
          <w:p w:rsidR="00EE0FE4" w:rsidRPr="00EE0FE4" w:rsidRDefault="00EE0FE4" w:rsidP="00EE0FE4">
            <w:pPr>
              <w:autoSpaceDE w:val="0"/>
              <w:autoSpaceDN w:val="0"/>
              <w:adjustRightInd w:val="0"/>
              <w:spacing w:after="0" w:line="240" w:lineRule="auto"/>
              <w:rPr>
                <w:rFonts w:cs="Calibri"/>
                <w:color w:val="000000"/>
              </w:rPr>
            </w:pPr>
          </w:p>
        </w:tc>
      </w:tr>
    </w:tbl>
    <w:p w:rsidR="00D82501" w:rsidRPr="00995E0A" w:rsidRDefault="00D82501" w:rsidP="00D82501">
      <w:pPr>
        <w:autoSpaceDE w:val="0"/>
        <w:autoSpaceDN w:val="0"/>
        <w:adjustRightInd w:val="0"/>
        <w:spacing w:after="0" w:line="240" w:lineRule="auto"/>
        <w:rPr>
          <w:rFonts w:cs="Calibri"/>
          <w:b/>
          <w:bCs/>
          <w:color w:val="000000"/>
        </w:rPr>
      </w:pPr>
    </w:p>
    <w:p w:rsidR="00D82501" w:rsidRPr="00995E0A" w:rsidRDefault="00EE0FE4" w:rsidP="00D82501">
      <w:pPr>
        <w:autoSpaceDE w:val="0"/>
        <w:autoSpaceDN w:val="0"/>
        <w:adjustRightInd w:val="0"/>
        <w:spacing w:after="0" w:line="240" w:lineRule="auto"/>
        <w:rPr>
          <w:rFonts w:cs="Calibri"/>
          <w:b/>
          <w:color w:val="000000"/>
        </w:rPr>
      </w:pPr>
      <w:r w:rsidRPr="00EE0FE4">
        <w:rPr>
          <w:rFonts w:cs="Calibri"/>
          <w:b/>
          <w:bCs/>
          <w:color w:val="000000"/>
        </w:rPr>
        <w:t xml:space="preserve">Improving the delivery of written information to disabled pupils </w:t>
      </w:r>
    </w:p>
    <w:p w:rsidR="00EE0FE4" w:rsidRPr="00EE0FE4" w:rsidRDefault="00EE0FE4" w:rsidP="00D82501">
      <w:pPr>
        <w:autoSpaceDE w:val="0"/>
        <w:autoSpaceDN w:val="0"/>
        <w:adjustRightInd w:val="0"/>
        <w:spacing w:after="0" w:line="240" w:lineRule="auto"/>
        <w:rPr>
          <w:rFonts w:cs="Calibri"/>
          <w:color w:val="000000"/>
        </w:rPr>
      </w:pPr>
      <w:r w:rsidRPr="00EE0FE4">
        <w:rPr>
          <w:rFonts w:cs="Calibri"/>
          <w:bCs/>
          <w:color w:val="000000"/>
        </w:rPr>
        <w:t>This will include planning to make written information that is normally provided by the school to its pupils available to disabled pupils. Examples might include handouts, textbooks and information about school events. The information should take account of pupils’ disabilities</w:t>
      </w:r>
      <w:r w:rsidR="00995E0A" w:rsidRPr="00995E0A">
        <w:rPr>
          <w:rFonts w:cs="Calibri"/>
          <w:bCs/>
          <w:color w:val="000000"/>
        </w:rPr>
        <w:t xml:space="preserve"> and their preferred format. All information will</w:t>
      </w:r>
      <w:r w:rsidRPr="00EE0FE4">
        <w:rPr>
          <w:rFonts w:cs="Calibri"/>
          <w:bCs/>
          <w:color w:val="000000"/>
        </w:rPr>
        <w:t xml:space="preserve"> be made available within a reasonable timeframe. </w:t>
      </w:r>
    </w:p>
    <w:p w:rsidR="00D82501" w:rsidRPr="00995E0A" w:rsidRDefault="00D82501" w:rsidP="00EE0FE4">
      <w:pPr>
        <w:autoSpaceDE w:val="0"/>
        <w:autoSpaceDN w:val="0"/>
        <w:adjustRightInd w:val="0"/>
        <w:spacing w:after="0" w:line="240" w:lineRule="auto"/>
        <w:rPr>
          <w:rFonts w:cs="Calibri"/>
          <w:color w:val="000000"/>
        </w:rPr>
      </w:pPr>
    </w:p>
    <w:p w:rsidR="00EE0FE4" w:rsidRPr="00995E0A" w:rsidRDefault="00EE0FE4" w:rsidP="00EE0FE4">
      <w:pPr>
        <w:autoSpaceDE w:val="0"/>
        <w:autoSpaceDN w:val="0"/>
        <w:adjustRightInd w:val="0"/>
        <w:spacing w:after="0" w:line="240" w:lineRule="auto"/>
        <w:rPr>
          <w:rFonts w:cs="Calibri"/>
          <w:bCs/>
          <w:color w:val="000000"/>
        </w:rPr>
      </w:pPr>
      <w:r w:rsidRPr="00EE0FE4">
        <w:rPr>
          <w:rFonts w:cs="Calibri"/>
          <w:bCs/>
          <w:color w:val="000000"/>
        </w:rPr>
        <w:t xml:space="preserve">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ICT infrastructure will enable us to access a range of materials </w:t>
      </w:r>
      <w:r w:rsidR="00995E0A" w:rsidRPr="00995E0A">
        <w:rPr>
          <w:rFonts w:cs="Calibri"/>
          <w:bCs/>
          <w:color w:val="000000"/>
        </w:rPr>
        <w:t>to support individual</w:t>
      </w:r>
      <w:r w:rsidRPr="00EE0FE4">
        <w:rPr>
          <w:rFonts w:cs="Calibri"/>
          <w:bCs/>
          <w:color w:val="000000"/>
        </w:rPr>
        <w:t xml:space="preserve"> need. </w:t>
      </w:r>
    </w:p>
    <w:p w:rsidR="00D82501" w:rsidRPr="00995E0A" w:rsidRDefault="00D82501" w:rsidP="00EE0FE4">
      <w:pPr>
        <w:autoSpaceDE w:val="0"/>
        <w:autoSpaceDN w:val="0"/>
        <w:adjustRightInd w:val="0"/>
        <w:spacing w:after="0" w:line="240" w:lineRule="auto"/>
        <w:rPr>
          <w:rFonts w:cs="Calibri"/>
          <w:bCs/>
          <w:color w:val="000000"/>
        </w:rPr>
      </w:pPr>
    </w:p>
    <w:tbl>
      <w:tblPr>
        <w:tblStyle w:val="TableGrid"/>
        <w:tblW w:w="0" w:type="auto"/>
        <w:tblLook w:val="04A0" w:firstRow="1" w:lastRow="0" w:firstColumn="1" w:lastColumn="0" w:noHBand="0" w:noVBand="1"/>
      </w:tblPr>
      <w:tblGrid>
        <w:gridCol w:w="2267"/>
        <w:gridCol w:w="2270"/>
        <w:gridCol w:w="2274"/>
        <w:gridCol w:w="2249"/>
      </w:tblGrid>
      <w:tr w:rsidR="00D82501" w:rsidRPr="00995E0A" w:rsidTr="00D82501">
        <w:tc>
          <w:tcPr>
            <w:tcW w:w="2321" w:type="dxa"/>
          </w:tcPr>
          <w:p w:rsidR="00D82501" w:rsidRPr="00995E0A" w:rsidRDefault="00D82501" w:rsidP="00EE0FE4">
            <w:pPr>
              <w:autoSpaceDE w:val="0"/>
              <w:autoSpaceDN w:val="0"/>
              <w:adjustRightInd w:val="0"/>
              <w:rPr>
                <w:rFonts w:cs="Calibri"/>
                <w:color w:val="000000"/>
              </w:rPr>
            </w:pPr>
            <w:r w:rsidRPr="00995E0A">
              <w:rPr>
                <w:rFonts w:cs="Calibri"/>
                <w:color w:val="000000"/>
              </w:rPr>
              <w:t>TARGET</w:t>
            </w:r>
          </w:p>
        </w:tc>
        <w:tc>
          <w:tcPr>
            <w:tcW w:w="2321" w:type="dxa"/>
          </w:tcPr>
          <w:p w:rsidR="00D82501" w:rsidRPr="00995E0A" w:rsidRDefault="00D82501" w:rsidP="00EE0FE4">
            <w:pPr>
              <w:autoSpaceDE w:val="0"/>
              <w:autoSpaceDN w:val="0"/>
              <w:adjustRightInd w:val="0"/>
              <w:rPr>
                <w:rFonts w:cs="Calibri"/>
                <w:color w:val="000000"/>
              </w:rPr>
            </w:pPr>
            <w:r w:rsidRPr="00995E0A">
              <w:rPr>
                <w:rFonts w:cs="Calibri"/>
                <w:color w:val="000000"/>
              </w:rPr>
              <w:t>STRATEGIES</w:t>
            </w:r>
          </w:p>
        </w:tc>
        <w:tc>
          <w:tcPr>
            <w:tcW w:w="2322" w:type="dxa"/>
          </w:tcPr>
          <w:p w:rsidR="00D82501" w:rsidRPr="00995E0A" w:rsidRDefault="00D82501" w:rsidP="00EE0FE4">
            <w:pPr>
              <w:autoSpaceDE w:val="0"/>
              <w:autoSpaceDN w:val="0"/>
              <w:adjustRightInd w:val="0"/>
              <w:rPr>
                <w:rFonts w:cs="Calibri"/>
                <w:color w:val="000000"/>
              </w:rPr>
            </w:pPr>
            <w:r w:rsidRPr="00995E0A">
              <w:rPr>
                <w:rFonts w:cs="Calibri"/>
                <w:color w:val="000000"/>
              </w:rPr>
              <w:t>TIMESCALE/ RESPONSIBILITY</w:t>
            </w:r>
          </w:p>
        </w:tc>
        <w:tc>
          <w:tcPr>
            <w:tcW w:w="2322" w:type="dxa"/>
          </w:tcPr>
          <w:p w:rsidR="00D82501" w:rsidRPr="00995E0A" w:rsidRDefault="00D82501" w:rsidP="00EE0FE4">
            <w:pPr>
              <w:autoSpaceDE w:val="0"/>
              <w:autoSpaceDN w:val="0"/>
              <w:adjustRightInd w:val="0"/>
              <w:rPr>
                <w:rFonts w:cs="Calibri"/>
                <w:color w:val="000000"/>
              </w:rPr>
            </w:pPr>
            <w:r w:rsidRPr="00995E0A">
              <w:rPr>
                <w:rFonts w:cs="Calibri"/>
                <w:color w:val="000000"/>
              </w:rPr>
              <w:t>SUCCESS CRITERIA</w:t>
            </w:r>
          </w:p>
        </w:tc>
      </w:tr>
      <w:tr w:rsidR="00D82501" w:rsidRPr="00995E0A" w:rsidTr="00D82501">
        <w:tc>
          <w:tcPr>
            <w:tcW w:w="2321" w:type="dxa"/>
          </w:tcPr>
          <w:p w:rsidR="00D82501" w:rsidRPr="00EE0FE4" w:rsidRDefault="00D82501" w:rsidP="00D82501">
            <w:pPr>
              <w:autoSpaceDE w:val="0"/>
              <w:autoSpaceDN w:val="0"/>
              <w:adjustRightInd w:val="0"/>
              <w:rPr>
                <w:rFonts w:cs="Calibri"/>
                <w:color w:val="000000"/>
              </w:rPr>
            </w:pPr>
            <w:r w:rsidRPr="00EE0FE4">
              <w:rPr>
                <w:rFonts w:cs="Calibri"/>
                <w:bCs/>
                <w:color w:val="000000"/>
              </w:rPr>
              <w:t xml:space="preserve">Review </w:t>
            </w:r>
          </w:p>
          <w:p w:rsidR="00D82501" w:rsidRPr="00EE0FE4" w:rsidRDefault="00D82501" w:rsidP="00D82501">
            <w:pPr>
              <w:autoSpaceDE w:val="0"/>
              <w:autoSpaceDN w:val="0"/>
              <w:adjustRightInd w:val="0"/>
              <w:rPr>
                <w:rFonts w:cs="Calibri"/>
                <w:color w:val="000000"/>
              </w:rPr>
            </w:pPr>
            <w:r w:rsidRPr="00EE0FE4">
              <w:rPr>
                <w:rFonts w:cs="Calibri"/>
                <w:bCs/>
                <w:color w:val="000000"/>
              </w:rPr>
              <w:t xml:space="preserve">information to </w:t>
            </w:r>
          </w:p>
          <w:p w:rsidR="00D82501" w:rsidRPr="00EE0FE4" w:rsidRDefault="00D82501" w:rsidP="00D82501">
            <w:pPr>
              <w:autoSpaceDE w:val="0"/>
              <w:autoSpaceDN w:val="0"/>
              <w:adjustRightInd w:val="0"/>
              <w:rPr>
                <w:rFonts w:cs="Calibri"/>
                <w:color w:val="000000"/>
              </w:rPr>
            </w:pPr>
            <w:r w:rsidRPr="00EE0FE4">
              <w:rPr>
                <w:rFonts w:cs="Calibri"/>
                <w:bCs/>
                <w:color w:val="000000"/>
              </w:rPr>
              <w:t xml:space="preserve">parents/carers </w:t>
            </w:r>
          </w:p>
          <w:p w:rsidR="00D82501" w:rsidRPr="00995E0A" w:rsidRDefault="00D82501" w:rsidP="00D82501">
            <w:pPr>
              <w:autoSpaceDE w:val="0"/>
              <w:autoSpaceDN w:val="0"/>
              <w:adjustRightInd w:val="0"/>
              <w:rPr>
                <w:rFonts w:cs="Calibri"/>
                <w:color w:val="000000"/>
              </w:rPr>
            </w:pPr>
            <w:r w:rsidRPr="00995E0A">
              <w:rPr>
                <w:rFonts w:cs="Calibri"/>
                <w:bCs/>
                <w:color w:val="000000"/>
              </w:rPr>
              <w:t>to ensure the school site</w:t>
            </w:r>
            <w:r w:rsidRPr="00EE0FE4">
              <w:rPr>
                <w:rFonts w:cs="Calibri"/>
                <w:bCs/>
                <w:color w:val="000000"/>
              </w:rPr>
              <w:t xml:space="preserve"> is accessible.</w:t>
            </w:r>
          </w:p>
        </w:tc>
        <w:tc>
          <w:tcPr>
            <w:tcW w:w="2321" w:type="dxa"/>
          </w:tcPr>
          <w:p w:rsidR="00D82501" w:rsidRPr="00EE0FE4" w:rsidRDefault="00D82501" w:rsidP="00D82501">
            <w:pPr>
              <w:autoSpaceDE w:val="0"/>
              <w:autoSpaceDN w:val="0"/>
              <w:adjustRightInd w:val="0"/>
              <w:rPr>
                <w:rFonts w:cs="Calibri"/>
                <w:color w:val="000000"/>
              </w:rPr>
            </w:pPr>
            <w:r w:rsidRPr="00EE0FE4">
              <w:rPr>
                <w:rFonts w:cs="Calibri"/>
                <w:bCs/>
                <w:color w:val="000000"/>
              </w:rPr>
              <w:t xml:space="preserve">Provide information and letters in clear print in “simple” English School office will support </w:t>
            </w:r>
          </w:p>
          <w:p w:rsidR="00D82501" w:rsidRPr="00EE0FE4" w:rsidRDefault="00D82501" w:rsidP="00D82501">
            <w:pPr>
              <w:autoSpaceDE w:val="0"/>
              <w:autoSpaceDN w:val="0"/>
              <w:adjustRightInd w:val="0"/>
              <w:rPr>
                <w:rFonts w:cs="Calibri"/>
                <w:color w:val="000000"/>
              </w:rPr>
            </w:pPr>
            <w:r w:rsidRPr="00EE0FE4">
              <w:rPr>
                <w:rFonts w:cs="Calibri"/>
                <w:bCs/>
                <w:color w:val="000000"/>
              </w:rPr>
              <w:t xml:space="preserve">and help parents to access information and complete school forms </w:t>
            </w:r>
          </w:p>
          <w:p w:rsidR="00D82501" w:rsidRPr="00EE0FE4" w:rsidRDefault="00D82501" w:rsidP="00D82501">
            <w:pPr>
              <w:autoSpaceDE w:val="0"/>
              <w:autoSpaceDN w:val="0"/>
              <w:adjustRightInd w:val="0"/>
              <w:rPr>
                <w:rFonts w:cs="Calibri"/>
                <w:color w:val="000000"/>
              </w:rPr>
            </w:pPr>
            <w:r w:rsidRPr="00EE0FE4">
              <w:rPr>
                <w:rFonts w:cs="Calibri"/>
                <w:bCs/>
                <w:color w:val="000000"/>
              </w:rPr>
              <w:t xml:space="preserve">Ensure website and all </w:t>
            </w:r>
          </w:p>
          <w:p w:rsidR="00D82501" w:rsidRPr="00995E0A" w:rsidRDefault="006639D8" w:rsidP="00D82501">
            <w:pPr>
              <w:autoSpaceDE w:val="0"/>
              <w:autoSpaceDN w:val="0"/>
              <w:adjustRightInd w:val="0"/>
              <w:rPr>
                <w:rFonts w:cs="Calibri"/>
                <w:color w:val="000000"/>
              </w:rPr>
            </w:pPr>
            <w:r>
              <w:rPr>
                <w:rFonts w:cs="Calibri"/>
                <w:bCs/>
                <w:color w:val="000000"/>
              </w:rPr>
              <w:t>d</w:t>
            </w:r>
            <w:r w:rsidR="00D82501" w:rsidRPr="00EE0FE4">
              <w:rPr>
                <w:rFonts w:cs="Calibri"/>
                <w:bCs/>
                <w:color w:val="000000"/>
              </w:rPr>
              <w:t>ocumentation can be accessed by the visually impaired.</w:t>
            </w:r>
          </w:p>
        </w:tc>
        <w:tc>
          <w:tcPr>
            <w:tcW w:w="2322" w:type="dxa"/>
          </w:tcPr>
          <w:p w:rsidR="00D82501" w:rsidRPr="00EE0FE4" w:rsidRDefault="00D82501" w:rsidP="00742142">
            <w:pPr>
              <w:autoSpaceDE w:val="0"/>
              <w:autoSpaceDN w:val="0"/>
              <w:adjustRightInd w:val="0"/>
              <w:rPr>
                <w:rFonts w:cs="Calibri"/>
                <w:color w:val="000000"/>
              </w:rPr>
            </w:pP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ICT / web manager </w:t>
            </w:r>
          </w:p>
        </w:tc>
        <w:tc>
          <w:tcPr>
            <w:tcW w:w="2322"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All parents </w:t>
            </w:r>
          </w:p>
          <w:p w:rsidR="00D82501" w:rsidRPr="00EE0FE4" w:rsidRDefault="00D82501" w:rsidP="00742142">
            <w:pPr>
              <w:autoSpaceDE w:val="0"/>
              <w:autoSpaceDN w:val="0"/>
              <w:adjustRightInd w:val="0"/>
              <w:rPr>
                <w:rFonts w:cs="Calibri"/>
                <w:color w:val="000000"/>
              </w:rPr>
            </w:pPr>
            <w:r w:rsidRPr="00EE0FE4">
              <w:rPr>
                <w:rFonts w:cs="Calibri"/>
                <w:bCs/>
                <w:color w:val="000000"/>
              </w:rPr>
              <w:t>receive information in a form that they can access</w:t>
            </w:r>
            <w:r w:rsidR="00995E0A">
              <w:rPr>
                <w:rFonts w:cs="Calibri"/>
                <w:bCs/>
                <w:color w:val="000000"/>
              </w:rPr>
              <w:t>.</w:t>
            </w:r>
            <w:r w:rsidRPr="00EE0FE4">
              <w:rPr>
                <w:rFonts w:cs="Calibri"/>
                <w:bCs/>
                <w:color w:val="000000"/>
              </w:rPr>
              <w:t xml:space="preserve">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All parents understand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what are the headlines of the school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information </w:t>
            </w:r>
          </w:p>
        </w:tc>
      </w:tr>
      <w:tr w:rsidR="00D82501" w:rsidRPr="00995E0A" w:rsidTr="00D82501">
        <w:tc>
          <w:tcPr>
            <w:tcW w:w="2321"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Languages other than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English to be visible in school </w:t>
            </w:r>
          </w:p>
        </w:tc>
        <w:tc>
          <w:tcPr>
            <w:tcW w:w="2321"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Some welcome signs to be multi-lingual </w:t>
            </w:r>
          </w:p>
        </w:tc>
        <w:tc>
          <w:tcPr>
            <w:tcW w:w="2322" w:type="dxa"/>
          </w:tcPr>
          <w:p w:rsidR="00D82501" w:rsidRPr="00EE0FE4" w:rsidRDefault="006639D8" w:rsidP="00742142">
            <w:pPr>
              <w:autoSpaceDE w:val="0"/>
              <w:autoSpaceDN w:val="0"/>
              <w:adjustRightInd w:val="0"/>
              <w:rPr>
                <w:rFonts w:cs="Calibri"/>
                <w:color w:val="000000"/>
              </w:rPr>
            </w:pPr>
            <w:r>
              <w:rPr>
                <w:rFonts w:cs="Calibri"/>
                <w:bCs/>
                <w:color w:val="000000"/>
              </w:rPr>
              <w:t>Headteacher</w:t>
            </w:r>
            <w:r w:rsidR="00D82501" w:rsidRPr="00EE0FE4">
              <w:rPr>
                <w:rFonts w:cs="Calibri"/>
                <w:bCs/>
                <w:color w:val="000000"/>
              </w:rPr>
              <w:t xml:space="preserve"> </w:t>
            </w:r>
          </w:p>
        </w:tc>
        <w:tc>
          <w:tcPr>
            <w:tcW w:w="2322"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Parents are confident to come into school for support </w:t>
            </w:r>
          </w:p>
        </w:tc>
      </w:tr>
      <w:tr w:rsidR="00D82501" w:rsidRPr="00995E0A" w:rsidTr="00D82501">
        <w:tc>
          <w:tcPr>
            <w:tcW w:w="2321"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Provide information in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other languages for pupils or prospective </w:t>
            </w:r>
          </w:p>
          <w:p w:rsidR="006639D8" w:rsidRDefault="00D82501" w:rsidP="00742142">
            <w:pPr>
              <w:autoSpaceDE w:val="0"/>
              <w:autoSpaceDN w:val="0"/>
              <w:adjustRightInd w:val="0"/>
              <w:rPr>
                <w:rFonts w:cs="Calibri"/>
                <w:bCs/>
                <w:color w:val="000000"/>
              </w:rPr>
            </w:pPr>
            <w:r w:rsidRPr="00EE0FE4">
              <w:rPr>
                <w:rFonts w:cs="Calibri"/>
                <w:bCs/>
                <w:color w:val="000000"/>
              </w:rPr>
              <w:t>pupils who</w:t>
            </w:r>
            <w:r w:rsidR="006639D8">
              <w:rPr>
                <w:rFonts w:cs="Calibri"/>
                <w:bCs/>
                <w:color w:val="000000"/>
              </w:rPr>
              <w:t xml:space="preserve"> have English as a second language. </w:t>
            </w:r>
          </w:p>
          <w:p w:rsidR="006639D8" w:rsidRDefault="006639D8" w:rsidP="00742142">
            <w:pPr>
              <w:autoSpaceDE w:val="0"/>
              <w:autoSpaceDN w:val="0"/>
              <w:adjustRightInd w:val="0"/>
              <w:rPr>
                <w:rFonts w:cs="Calibri"/>
                <w:bCs/>
                <w:color w:val="000000"/>
              </w:rPr>
            </w:pPr>
            <w:r>
              <w:rPr>
                <w:rFonts w:cs="Calibri"/>
                <w:bCs/>
                <w:color w:val="000000"/>
              </w:rPr>
              <w:t xml:space="preserve">Ensure pupils and parents who have difficulty hearing have access to school information.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 </w:t>
            </w:r>
          </w:p>
        </w:tc>
        <w:tc>
          <w:tcPr>
            <w:tcW w:w="2321" w:type="dxa"/>
          </w:tcPr>
          <w:p w:rsidR="00D82501" w:rsidRPr="00EE0FE4" w:rsidRDefault="00D82501" w:rsidP="00742142">
            <w:pPr>
              <w:autoSpaceDE w:val="0"/>
              <w:autoSpaceDN w:val="0"/>
              <w:adjustRightInd w:val="0"/>
              <w:rPr>
                <w:rFonts w:cs="Calibri"/>
                <w:color w:val="000000"/>
              </w:rPr>
            </w:pPr>
            <w:r w:rsidRPr="00EE0FE4">
              <w:rPr>
                <w:rFonts w:cs="Calibri"/>
                <w:bCs/>
                <w:color w:val="000000"/>
              </w:rPr>
              <w:t>Access to translators, sign language interpreters to be considered and offered if possible</w:t>
            </w:r>
            <w:r w:rsidR="006639D8">
              <w:rPr>
                <w:rFonts w:cs="Calibri"/>
                <w:bCs/>
                <w:color w:val="000000"/>
              </w:rPr>
              <w:t>.</w:t>
            </w:r>
          </w:p>
        </w:tc>
        <w:tc>
          <w:tcPr>
            <w:tcW w:w="2322"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As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required </w:t>
            </w:r>
          </w:p>
          <w:p w:rsidR="00D82501" w:rsidRPr="00EE0FE4" w:rsidRDefault="00D82501" w:rsidP="00742142">
            <w:pPr>
              <w:autoSpaceDE w:val="0"/>
              <w:autoSpaceDN w:val="0"/>
              <w:adjustRightInd w:val="0"/>
              <w:rPr>
                <w:rFonts w:cs="Calibri"/>
                <w:color w:val="000000"/>
              </w:rPr>
            </w:pPr>
            <w:r w:rsidRPr="00EE0FE4">
              <w:rPr>
                <w:rFonts w:cs="Calibri"/>
                <w:bCs/>
                <w:color w:val="000000"/>
              </w:rPr>
              <w:t>SEN</w:t>
            </w:r>
            <w:r w:rsidR="006639D8">
              <w:rPr>
                <w:rFonts w:cs="Calibri"/>
                <w:bCs/>
                <w:color w:val="000000"/>
              </w:rPr>
              <w:t>DCo</w:t>
            </w:r>
            <w:r w:rsidRPr="00EE0FE4">
              <w:rPr>
                <w:rFonts w:cs="Calibri"/>
                <w:bCs/>
                <w:color w:val="000000"/>
              </w:rPr>
              <w:t xml:space="preserve"> </w:t>
            </w:r>
          </w:p>
        </w:tc>
        <w:tc>
          <w:tcPr>
            <w:tcW w:w="2322" w:type="dxa"/>
          </w:tcPr>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Pupils and/or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parents feel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supported and </w:t>
            </w:r>
          </w:p>
          <w:p w:rsidR="00D82501" w:rsidRPr="00EE0FE4" w:rsidRDefault="00D82501" w:rsidP="00742142">
            <w:pPr>
              <w:autoSpaceDE w:val="0"/>
              <w:autoSpaceDN w:val="0"/>
              <w:adjustRightInd w:val="0"/>
              <w:rPr>
                <w:rFonts w:cs="Calibri"/>
                <w:color w:val="000000"/>
              </w:rPr>
            </w:pPr>
            <w:r w:rsidRPr="00EE0FE4">
              <w:rPr>
                <w:rFonts w:cs="Calibri"/>
                <w:bCs/>
                <w:color w:val="000000"/>
              </w:rPr>
              <w:t xml:space="preserve">included </w:t>
            </w:r>
          </w:p>
        </w:tc>
      </w:tr>
    </w:tbl>
    <w:p w:rsidR="00D82501" w:rsidRPr="00EE0FE4" w:rsidRDefault="006639D8" w:rsidP="00EE0FE4">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w:t>
      </w:r>
    </w:p>
    <w:sectPr w:rsidR="00D82501" w:rsidRPr="00EE0FE4" w:rsidSect="00E17D39">
      <w:pgSz w:w="11906" w:h="17338"/>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740B7"/>
    <w:multiLevelType w:val="hybridMultilevel"/>
    <w:tmpl w:val="E468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0357D"/>
    <w:multiLevelType w:val="hybridMultilevel"/>
    <w:tmpl w:val="5696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CB423C"/>
    <w:multiLevelType w:val="hybridMultilevel"/>
    <w:tmpl w:val="922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710DB9"/>
    <w:multiLevelType w:val="hybridMultilevel"/>
    <w:tmpl w:val="4440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E4"/>
    <w:rsid w:val="001A5D52"/>
    <w:rsid w:val="006639D8"/>
    <w:rsid w:val="00847D9B"/>
    <w:rsid w:val="008776C8"/>
    <w:rsid w:val="008A7887"/>
    <w:rsid w:val="008C49CB"/>
    <w:rsid w:val="008D28CD"/>
    <w:rsid w:val="009453E2"/>
    <w:rsid w:val="00971905"/>
    <w:rsid w:val="00995E0A"/>
    <w:rsid w:val="00CD648F"/>
    <w:rsid w:val="00D666CC"/>
    <w:rsid w:val="00D82501"/>
    <w:rsid w:val="00E17D39"/>
    <w:rsid w:val="00EC511C"/>
    <w:rsid w:val="00EE058C"/>
    <w:rsid w:val="00EE0FE4"/>
    <w:rsid w:val="00F30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FCC6"/>
  <w15:docId w15:val="{623D8994-D6EC-4B39-85DB-738FBDC6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0FE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A5D52"/>
    <w:pPr>
      <w:ind w:left="720"/>
      <w:contextualSpacing/>
    </w:pPr>
  </w:style>
  <w:style w:type="table" w:styleId="TableGrid">
    <w:name w:val="Table Grid"/>
    <w:basedOn w:val="TableNormal"/>
    <w:uiPriority w:val="59"/>
    <w:rsid w:val="008A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08B27-F6BA-4ACB-A4F3-AA5B1DFB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Janet</dc:creator>
  <cp:lastModifiedBy>Lorna Rainey</cp:lastModifiedBy>
  <cp:revision>2</cp:revision>
  <dcterms:created xsi:type="dcterms:W3CDTF">2025-05-25T10:16:00Z</dcterms:created>
  <dcterms:modified xsi:type="dcterms:W3CDTF">2025-05-25T10:16:00Z</dcterms:modified>
</cp:coreProperties>
</file>